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F1D61" w14:textId="77777777" w:rsidR="00DF7C80" w:rsidRDefault="00DF7C80" w:rsidP="00DF7C80">
      <w:pPr>
        <w:rPr>
          <w:rFonts w:ascii="Calibri" w:hAnsi="Calibri" w:cs="Calibri"/>
          <w:b/>
          <w:bCs/>
          <w:sz w:val="28"/>
          <w:szCs w:val="28"/>
        </w:rPr>
      </w:pPr>
      <w:r w:rsidRPr="00835F83">
        <w:rPr>
          <w:rFonts w:ascii="Calibri" w:hAnsi="Calibri" w:cs="Calibri"/>
          <w:b/>
          <w:bCs/>
          <w:sz w:val="28"/>
          <w:szCs w:val="28"/>
        </w:rPr>
        <w:t>FOR IMMEDIATE RELEASE</w:t>
      </w:r>
    </w:p>
    <w:p w14:paraId="1566E20A" w14:textId="77777777" w:rsidR="00DF7C80" w:rsidRPr="003347AC" w:rsidRDefault="00DF7C80" w:rsidP="00DF7C80">
      <w:pPr>
        <w:rPr>
          <w:rFonts w:ascii="Calibri" w:hAnsi="Calibri" w:cs="Calibri"/>
          <w:b/>
          <w:bCs/>
          <w:sz w:val="28"/>
          <w:szCs w:val="28"/>
        </w:rPr>
      </w:pPr>
    </w:p>
    <w:p w14:paraId="26FA5E45" w14:textId="77777777" w:rsidR="00DF7C80" w:rsidRDefault="00DF7C80" w:rsidP="00DF7C80">
      <w:pPr>
        <w:rPr>
          <w:rFonts w:ascii="Calibri" w:hAnsi="Calibri" w:cs="Calibri"/>
          <w:b/>
          <w:bCs/>
        </w:rPr>
      </w:pPr>
      <w:r>
        <w:rPr>
          <w:rFonts w:ascii="Calibri" w:hAnsi="Calibri" w:cs="Calibri"/>
          <w:b/>
          <w:bCs/>
        </w:rPr>
        <w:t>PR Contact:</w:t>
      </w:r>
    </w:p>
    <w:p w14:paraId="6DFF3F3A" w14:textId="77777777" w:rsidR="00DF7C80" w:rsidRPr="00A744C7" w:rsidRDefault="00DF7C80" w:rsidP="00DF7C80">
      <w:pPr>
        <w:rPr>
          <w:rFonts w:ascii="Calibri" w:hAnsi="Calibri" w:cs="Calibri"/>
        </w:rPr>
      </w:pPr>
      <w:r w:rsidRPr="00A744C7">
        <w:rPr>
          <w:rFonts w:ascii="Calibri" w:hAnsi="Calibri" w:cs="Calibri"/>
        </w:rPr>
        <w:t>Jeff Donaldson</w:t>
      </w:r>
    </w:p>
    <w:p w14:paraId="74297CD1" w14:textId="77777777" w:rsidR="00DF7C80" w:rsidRDefault="00DF7C80" w:rsidP="00DF7C80">
      <w:pPr>
        <w:rPr>
          <w:rFonts w:ascii="Calibri" w:hAnsi="Calibri" w:cs="Calibri"/>
        </w:rPr>
      </w:pPr>
      <w:r>
        <w:rPr>
          <w:rFonts w:ascii="Calibri" w:hAnsi="Calibri" w:cs="Calibri"/>
        </w:rPr>
        <w:t>BLD Marketing</w:t>
      </w:r>
    </w:p>
    <w:p w14:paraId="76A65BBA" w14:textId="77777777" w:rsidR="00DF7C80" w:rsidRDefault="00DF7C80" w:rsidP="00DF7C80">
      <w:pPr>
        <w:rPr>
          <w:rFonts w:ascii="Calibri" w:hAnsi="Calibri" w:cs="Calibri"/>
        </w:rPr>
      </w:pPr>
      <w:r>
        <w:rPr>
          <w:rFonts w:ascii="Calibri" w:hAnsi="Calibri" w:cs="Calibri"/>
        </w:rPr>
        <w:t>412-347-8039</w:t>
      </w:r>
    </w:p>
    <w:p w14:paraId="6719EDDF" w14:textId="77777777" w:rsidR="00DF7C80" w:rsidRDefault="006368D2" w:rsidP="00DF7C80">
      <w:hyperlink r:id="rId7" w:history="1">
        <w:r w:rsidR="00DF7C80" w:rsidRPr="008D0561">
          <w:rPr>
            <w:rStyle w:val="Hyperlink"/>
          </w:rPr>
          <w:t>Jeff.donaldson@bld-marketing.com</w:t>
        </w:r>
      </w:hyperlink>
    </w:p>
    <w:p w14:paraId="68C7753A" w14:textId="77777777" w:rsidR="00DF7C80" w:rsidRDefault="00DF7C80" w:rsidP="00DF7C80">
      <w:pPr>
        <w:rPr>
          <w:rFonts w:ascii="Calibri" w:hAnsi="Calibri" w:cs="Calibri"/>
        </w:rPr>
      </w:pPr>
    </w:p>
    <w:p w14:paraId="46E91D84" w14:textId="2DBB3064" w:rsidR="00DF7C80" w:rsidRDefault="00DF7C80" w:rsidP="00DF7C80">
      <w:pPr>
        <w:rPr>
          <w:rFonts w:ascii="Calibri" w:hAnsi="Calibri" w:cs="Calibri"/>
        </w:rPr>
      </w:pPr>
      <w:r w:rsidRPr="006D12F5">
        <w:rPr>
          <w:rFonts w:ascii="Calibri" w:hAnsi="Calibri" w:cs="Calibri"/>
          <w:b/>
          <w:bCs/>
        </w:rPr>
        <w:t xml:space="preserve">Photos: </w:t>
      </w:r>
      <w:hyperlink r:id="rId8" w:history="1">
        <w:r w:rsidR="00B813D6" w:rsidRPr="00440F56">
          <w:rPr>
            <w:rStyle w:val="Hyperlink"/>
            <w:rFonts w:ascii="Calibri" w:hAnsi="Calibri" w:cs="Calibri"/>
          </w:rPr>
          <w:t>https://www.bldpressroom.com/peri/ceo-of-the-year</w:t>
        </w:r>
      </w:hyperlink>
      <w:r w:rsidR="00B813D6">
        <w:rPr>
          <w:rFonts w:ascii="Calibri" w:hAnsi="Calibri" w:cs="Calibri"/>
        </w:rPr>
        <w:t xml:space="preserve">  </w:t>
      </w:r>
    </w:p>
    <w:p w14:paraId="3B14201F" w14:textId="77777777" w:rsidR="00DF7C80" w:rsidRPr="004018EF" w:rsidRDefault="00DF7C80" w:rsidP="00DF7C80">
      <w:pPr>
        <w:rPr>
          <w:rFonts w:ascii="Calibri" w:hAnsi="Calibri" w:cs="Calibri"/>
        </w:rPr>
      </w:pPr>
    </w:p>
    <w:p w14:paraId="6BD1CC5D" w14:textId="77777777" w:rsidR="00B813D6" w:rsidRDefault="00EF1757" w:rsidP="00B813D6">
      <w:pPr>
        <w:jc w:val="center"/>
        <w:rPr>
          <w:rFonts w:ascii="Calibri" w:hAnsi="Calibri" w:cs="Calibri"/>
          <w:b/>
          <w:bCs/>
          <w:sz w:val="28"/>
          <w:szCs w:val="28"/>
        </w:rPr>
      </w:pPr>
      <w:r>
        <w:rPr>
          <w:rFonts w:ascii="Calibri" w:hAnsi="Calibri" w:cs="Calibri"/>
          <w:b/>
          <w:bCs/>
          <w:sz w:val="28"/>
          <w:szCs w:val="28"/>
        </w:rPr>
        <w:t xml:space="preserve">PERI </w:t>
      </w:r>
      <w:r w:rsidR="007B6A3F">
        <w:rPr>
          <w:rFonts w:ascii="Calibri" w:hAnsi="Calibri" w:cs="Calibri"/>
          <w:b/>
          <w:bCs/>
          <w:sz w:val="28"/>
          <w:szCs w:val="28"/>
        </w:rPr>
        <w:t>Formwork Systems, Inc.</w:t>
      </w:r>
      <w:r w:rsidR="00B813D6">
        <w:rPr>
          <w:rFonts w:ascii="Calibri" w:hAnsi="Calibri" w:cs="Calibri"/>
          <w:b/>
          <w:bCs/>
          <w:sz w:val="28"/>
          <w:szCs w:val="28"/>
        </w:rPr>
        <w:t xml:space="preserve"> CEO Named One of </w:t>
      </w:r>
      <w:r w:rsidR="00B813D6" w:rsidRPr="00B813D6">
        <w:rPr>
          <w:rFonts w:ascii="Calibri" w:hAnsi="Calibri" w:cs="Calibri"/>
          <w:b/>
          <w:bCs/>
          <w:i/>
          <w:iCs/>
          <w:sz w:val="28"/>
          <w:szCs w:val="28"/>
        </w:rPr>
        <w:t>CEO Monthly’s</w:t>
      </w:r>
      <w:r w:rsidR="00B813D6">
        <w:rPr>
          <w:rFonts w:ascii="Calibri" w:hAnsi="Calibri" w:cs="Calibri"/>
          <w:b/>
          <w:bCs/>
          <w:sz w:val="28"/>
          <w:szCs w:val="28"/>
        </w:rPr>
        <w:t xml:space="preserve"> CEO of the Year</w:t>
      </w:r>
    </w:p>
    <w:p w14:paraId="0E211ECE" w14:textId="090F697A" w:rsidR="00DF7C80" w:rsidRPr="00A30DC7" w:rsidRDefault="0008446B" w:rsidP="00B813D6">
      <w:pPr>
        <w:jc w:val="center"/>
        <w:rPr>
          <w:rFonts w:ascii="Calibri" w:hAnsi="Calibri" w:cs="Calibri"/>
          <w:b/>
          <w:bCs/>
          <w:sz w:val="28"/>
          <w:szCs w:val="28"/>
        </w:rPr>
      </w:pPr>
      <w:r>
        <w:rPr>
          <w:rFonts w:ascii="Calibri" w:hAnsi="Calibri" w:cs="Calibri"/>
          <w:i/>
          <w:iCs/>
        </w:rPr>
        <w:t xml:space="preserve">Strydom </w:t>
      </w:r>
      <w:r w:rsidR="00B813D6">
        <w:rPr>
          <w:rFonts w:ascii="Calibri" w:hAnsi="Calibri" w:cs="Calibri"/>
          <w:i/>
          <w:iCs/>
        </w:rPr>
        <w:t>Groenewald Recognized for Leadership and Commitment</w:t>
      </w:r>
    </w:p>
    <w:p w14:paraId="27A77AA3" w14:textId="77777777" w:rsidR="00DF7C80" w:rsidRDefault="00DF7C80" w:rsidP="00DF7C80">
      <w:pPr>
        <w:jc w:val="center"/>
        <w:rPr>
          <w:rFonts w:ascii="Calibri" w:hAnsi="Calibri" w:cs="Calibri"/>
          <w:i/>
          <w:iCs/>
        </w:rPr>
      </w:pPr>
    </w:p>
    <w:p w14:paraId="5F1882B9" w14:textId="16261E17" w:rsidR="00DF7C80" w:rsidRDefault="00DF7C80" w:rsidP="00DF7C80">
      <w:pPr>
        <w:rPr>
          <w:rFonts w:ascii="Calibri" w:hAnsi="Calibri" w:cs="Calibri"/>
        </w:rPr>
      </w:pPr>
      <w:r>
        <w:rPr>
          <w:rFonts w:ascii="Calibri" w:hAnsi="Calibri" w:cs="Calibri"/>
          <w:b/>
          <w:bCs/>
        </w:rPr>
        <w:t>ELKRIDGE, MD (</w:t>
      </w:r>
      <w:r w:rsidR="00B813D6" w:rsidRPr="00D25297">
        <w:rPr>
          <w:rFonts w:ascii="Calibri" w:hAnsi="Calibri" w:cs="Calibri"/>
          <w:b/>
          <w:bCs/>
        </w:rPr>
        <w:t xml:space="preserve">January </w:t>
      </w:r>
      <w:r w:rsidR="00D25297">
        <w:rPr>
          <w:rFonts w:ascii="Calibri" w:hAnsi="Calibri" w:cs="Calibri"/>
          <w:b/>
          <w:bCs/>
        </w:rPr>
        <w:t>24</w:t>
      </w:r>
      <w:r w:rsidR="00B813D6" w:rsidRPr="00D25297">
        <w:rPr>
          <w:rFonts w:ascii="Calibri" w:hAnsi="Calibri" w:cs="Calibri"/>
          <w:b/>
          <w:bCs/>
        </w:rPr>
        <w:t>, 2022</w:t>
      </w:r>
      <w:r w:rsidRPr="00D25297">
        <w:rPr>
          <w:rFonts w:ascii="Calibri" w:hAnsi="Calibri" w:cs="Calibri"/>
          <w:b/>
          <w:bCs/>
        </w:rPr>
        <w:t>)</w:t>
      </w:r>
      <w:r>
        <w:rPr>
          <w:rFonts w:ascii="Calibri" w:hAnsi="Calibri" w:cs="Calibri"/>
          <w:b/>
          <w:bCs/>
        </w:rPr>
        <w:t xml:space="preserve"> </w:t>
      </w:r>
      <w:r w:rsidRPr="00106EF0">
        <w:rPr>
          <w:rFonts w:ascii="Calibri" w:hAnsi="Calibri" w:cs="Calibri"/>
        </w:rPr>
        <w:t>–</w:t>
      </w:r>
      <w:r>
        <w:rPr>
          <w:rFonts w:ascii="Calibri" w:hAnsi="Calibri" w:cs="Calibri"/>
        </w:rPr>
        <w:t xml:space="preserve"> </w:t>
      </w:r>
      <w:hyperlink r:id="rId9" w:history="1">
        <w:r w:rsidRPr="00A310A5">
          <w:rPr>
            <w:rStyle w:val="Hyperlink"/>
            <w:rFonts w:ascii="Calibri" w:hAnsi="Calibri" w:cs="Calibri"/>
          </w:rPr>
          <w:t>PERI Formwork Systems, Inc.,</w:t>
        </w:r>
      </w:hyperlink>
      <w:r>
        <w:rPr>
          <w:rFonts w:ascii="Calibri" w:hAnsi="Calibri" w:cs="Calibri"/>
        </w:rPr>
        <w:t xml:space="preserve"> one of the leading manufacturers and suppliers of formwork and scaffolding systems for today’s construction environment, </w:t>
      </w:r>
      <w:r w:rsidR="00B813D6">
        <w:rPr>
          <w:rFonts w:ascii="Calibri" w:hAnsi="Calibri" w:cs="Calibri"/>
        </w:rPr>
        <w:t xml:space="preserve">is honored to announce the recognition of </w:t>
      </w:r>
      <w:r w:rsidR="00775DDB">
        <w:rPr>
          <w:rFonts w:ascii="Calibri" w:hAnsi="Calibri" w:cs="Calibri"/>
        </w:rPr>
        <w:t xml:space="preserve">PERI USA </w:t>
      </w:r>
      <w:r w:rsidR="00B813D6">
        <w:rPr>
          <w:rFonts w:ascii="Calibri" w:hAnsi="Calibri" w:cs="Calibri"/>
        </w:rPr>
        <w:t xml:space="preserve">CEO Strydom Groenewald as a CEO of the Year nominee by </w:t>
      </w:r>
      <w:hyperlink r:id="rId10" w:history="1">
        <w:r w:rsidR="00B813D6" w:rsidRPr="00D74240">
          <w:rPr>
            <w:rStyle w:val="Hyperlink"/>
            <w:rFonts w:ascii="Calibri" w:hAnsi="Calibri" w:cs="Calibri"/>
            <w:i/>
            <w:iCs/>
          </w:rPr>
          <w:t>CEO Monthly</w:t>
        </w:r>
      </w:hyperlink>
      <w:r w:rsidR="00B813D6">
        <w:rPr>
          <w:rFonts w:ascii="Calibri" w:hAnsi="Calibri" w:cs="Calibri"/>
        </w:rPr>
        <w:t xml:space="preserve">. </w:t>
      </w:r>
    </w:p>
    <w:p w14:paraId="5F11421B" w14:textId="34220005" w:rsidR="00D74240" w:rsidRDefault="00D74240" w:rsidP="00DF7C80">
      <w:pPr>
        <w:rPr>
          <w:rFonts w:ascii="Calibri" w:hAnsi="Calibri" w:cs="Calibri"/>
        </w:rPr>
      </w:pPr>
    </w:p>
    <w:p w14:paraId="111A0485" w14:textId="423D71B2" w:rsidR="0008446B" w:rsidRDefault="0008446B" w:rsidP="0008446B">
      <w:pPr>
        <w:rPr>
          <w:rFonts w:ascii="Calibri" w:hAnsi="Calibri" w:cs="Calibri"/>
        </w:rPr>
      </w:pPr>
      <w:r>
        <w:rPr>
          <w:rFonts w:ascii="Calibri" w:hAnsi="Calibri" w:cs="Calibri"/>
        </w:rPr>
        <w:t xml:space="preserve">Groenewald has led PERI USA as CEO since December 2019, ascending to the role after four years as vice president. His career with PERI spans more than </w:t>
      </w:r>
      <w:r w:rsidR="00FD364F">
        <w:rPr>
          <w:rFonts w:ascii="Calibri" w:hAnsi="Calibri" w:cs="Calibri"/>
        </w:rPr>
        <w:t>22</w:t>
      </w:r>
      <w:r>
        <w:rPr>
          <w:rFonts w:ascii="Calibri" w:hAnsi="Calibri" w:cs="Calibri"/>
        </w:rPr>
        <w:t xml:space="preserve"> year</w:t>
      </w:r>
      <w:r w:rsidR="008752BA">
        <w:rPr>
          <w:rFonts w:ascii="Calibri" w:hAnsi="Calibri" w:cs="Calibri"/>
        </w:rPr>
        <w:t>s</w:t>
      </w:r>
      <w:r>
        <w:rPr>
          <w:rFonts w:ascii="Calibri" w:hAnsi="Calibri" w:cs="Calibri"/>
        </w:rPr>
        <w:t xml:space="preserve">. </w:t>
      </w:r>
      <w:r w:rsidR="0093390D">
        <w:rPr>
          <w:rFonts w:ascii="Calibri" w:hAnsi="Calibri" w:cs="Calibri"/>
        </w:rPr>
        <w:t xml:space="preserve">Previous roles include branch manager and regional director </w:t>
      </w:r>
      <w:r w:rsidR="00782FBA">
        <w:rPr>
          <w:rFonts w:ascii="Calibri" w:hAnsi="Calibri" w:cs="Calibri"/>
        </w:rPr>
        <w:t>with</w:t>
      </w:r>
      <w:r w:rsidR="0093390D">
        <w:rPr>
          <w:rFonts w:ascii="Calibri" w:hAnsi="Calibri" w:cs="Calibri"/>
        </w:rPr>
        <w:t xml:space="preserve"> the company’s South African </w:t>
      </w:r>
      <w:r w:rsidR="008752BA">
        <w:rPr>
          <w:rFonts w:ascii="Calibri" w:hAnsi="Calibri" w:cs="Calibri"/>
        </w:rPr>
        <w:t>subsidiary</w:t>
      </w:r>
      <w:r w:rsidR="0093390D">
        <w:rPr>
          <w:rFonts w:ascii="Calibri" w:hAnsi="Calibri" w:cs="Calibri"/>
        </w:rPr>
        <w:t>.</w:t>
      </w:r>
    </w:p>
    <w:p w14:paraId="2E2C2F0B" w14:textId="77777777" w:rsidR="0008446B" w:rsidRDefault="0008446B" w:rsidP="0008446B">
      <w:pPr>
        <w:rPr>
          <w:rFonts w:ascii="Calibri" w:hAnsi="Calibri" w:cs="Calibri"/>
        </w:rPr>
      </w:pPr>
    </w:p>
    <w:p w14:paraId="17677D1C" w14:textId="1DE38FC3" w:rsidR="00D74240" w:rsidRDefault="00D74240" w:rsidP="00DF7C80">
      <w:pPr>
        <w:rPr>
          <w:rFonts w:ascii="Calibri" w:hAnsi="Calibri" w:cs="Calibri"/>
        </w:rPr>
      </w:pPr>
      <w:r>
        <w:rPr>
          <w:rFonts w:ascii="Calibri" w:hAnsi="Calibri" w:cs="Calibri"/>
        </w:rPr>
        <w:t>“</w:t>
      </w:r>
      <w:r w:rsidR="0008446B">
        <w:rPr>
          <w:rFonts w:ascii="Calibri" w:hAnsi="Calibri" w:cs="Calibri"/>
        </w:rPr>
        <w:t xml:space="preserve">A leader is only as strong as the team he leads. At PERI USA, I am fortunate to lead a </w:t>
      </w:r>
      <w:r w:rsidR="0093390D">
        <w:rPr>
          <w:rFonts w:ascii="Calibri" w:hAnsi="Calibri" w:cs="Calibri"/>
        </w:rPr>
        <w:t xml:space="preserve">group </w:t>
      </w:r>
      <w:r w:rsidR="0008446B">
        <w:rPr>
          <w:rFonts w:ascii="Calibri" w:hAnsi="Calibri" w:cs="Calibri"/>
        </w:rPr>
        <w:t xml:space="preserve">of driven, determined, capable professionals who are fully committed to the company’s objectives and to ensuring we remain on the leading edge of our industry,” </w:t>
      </w:r>
      <w:r w:rsidR="00775DDB">
        <w:rPr>
          <w:rFonts w:ascii="Calibri" w:hAnsi="Calibri" w:cs="Calibri"/>
        </w:rPr>
        <w:t>Groenewald said. “</w:t>
      </w:r>
      <w:r w:rsidR="005244B3">
        <w:rPr>
          <w:rFonts w:ascii="Calibri" w:hAnsi="Calibri" w:cs="Calibri"/>
        </w:rPr>
        <w:t xml:space="preserve">This </w:t>
      </w:r>
      <w:r w:rsidR="0008446B">
        <w:rPr>
          <w:rFonts w:ascii="Calibri" w:hAnsi="Calibri" w:cs="Calibri"/>
        </w:rPr>
        <w:t xml:space="preserve">recognition </w:t>
      </w:r>
      <w:r w:rsidR="005244B3">
        <w:rPr>
          <w:rFonts w:ascii="Calibri" w:hAnsi="Calibri" w:cs="Calibri"/>
        </w:rPr>
        <w:t xml:space="preserve">reflects the hard work of the entire PERI USA team and </w:t>
      </w:r>
      <w:r w:rsidR="00D6430C">
        <w:rPr>
          <w:rFonts w:ascii="Calibri" w:hAnsi="Calibri" w:cs="Calibri"/>
        </w:rPr>
        <w:t>our</w:t>
      </w:r>
      <w:r w:rsidR="005244B3">
        <w:rPr>
          <w:rFonts w:ascii="Calibri" w:hAnsi="Calibri" w:cs="Calibri"/>
        </w:rPr>
        <w:t xml:space="preserve"> commitment to providing innovative, safe </w:t>
      </w:r>
      <w:r w:rsidR="00D6430C">
        <w:rPr>
          <w:rFonts w:ascii="Calibri" w:hAnsi="Calibri" w:cs="Calibri"/>
        </w:rPr>
        <w:t xml:space="preserve">formwork and scaffolding </w:t>
      </w:r>
      <w:r w:rsidR="005244B3">
        <w:rPr>
          <w:rFonts w:ascii="Calibri" w:hAnsi="Calibri" w:cs="Calibri"/>
        </w:rPr>
        <w:t xml:space="preserve">solutions </w:t>
      </w:r>
      <w:r w:rsidR="0093390D">
        <w:rPr>
          <w:rFonts w:ascii="Calibri" w:hAnsi="Calibri" w:cs="Calibri"/>
        </w:rPr>
        <w:t>– for infrastructure development, for the creation of high-rise buildings, and for critical industrial and energy facilities</w:t>
      </w:r>
      <w:r w:rsidR="005244B3">
        <w:rPr>
          <w:rFonts w:ascii="Calibri" w:hAnsi="Calibri" w:cs="Calibri"/>
        </w:rPr>
        <w:t>.”</w:t>
      </w:r>
    </w:p>
    <w:p w14:paraId="5695B8F5" w14:textId="48E561CD" w:rsidR="005244B3" w:rsidRDefault="005244B3" w:rsidP="00DF7C80">
      <w:pPr>
        <w:rPr>
          <w:rFonts w:ascii="Calibri" w:hAnsi="Calibri" w:cs="Calibri"/>
        </w:rPr>
      </w:pPr>
    </w:p>
    <w:p w14:paraId="17C4D936" w14:textId="628F7811" w:rsidR="00B813D6" w:rsidRDefault="00B813D6" w:rsidP="00DF7C80">
      <w:pPr>
        <w:rPr>
          <w:rFonts w:ascii="Calibri" w:hAnsi="Calibri" w:cs="Calibri"/>
        </w:rPr>
      </w:pPr>
      <w:r>
        <w:rPr>
          <w:rFonts w:ascii="Calibri" w:hAnsi="Calibri" w:cs="Calibri"/>
        </w:rPr>
        <w:t xml:space="preserve">The CEO of the Year program is an annual program </w:t>
      </w:r>
      <w:r w:rsidR="00F640C4">
        <w:rPr>
          <w:rFonts w:ascii="Calibri" w:hAnsi="Calibri" w:cs="Calibri"/>
        </w:rPr>
        <w:t xml:space="preserve">through </w:t>
      </w:r>
      <w:r w:rsidR="00F640C4" w:rsidRPr="00F640C4">
        <w:rPr>
          <w:rFonts w:ascii="Calibri" w:hAnsi="Calibri" w:cs="Calibri"/>
          <w:i/>
          <w:iCs/>
        </w:rPr>
        <w:t>CEO Monthly</w:t>
      </w:r>
      <w:r w:rsidR="00F640C4">
        <w:rPr>
          <w:rFonts w:ascii="Calibri" w:hAnsi="Calibri" w:cs="Calibri"/>
        </w:rPr>
        <w:t xml:space="preserve"> </w:t>
      </w:r>
      <w:r>
        <w:rPr>
          <w:rFonts w:ascii="Calibri" w:hAnsi="Calibri" w:cs="Calibri"/>
        </w:rPr>
        <w:t>that highlights 100</w:t>
      </w:r>
      <w:r w:rsidR="0093390D">
        <w:rPr>
          <w:rFonts w:ascii="Calibri" w:hAnsi="Calibri" w:cs="Calibri"/>
        </w:rPr>
        <w:t xml:space="preserve"> to </w:t>
      </w:r>
      <w:r>
        <w:rPr>
          <w:rFonts w:ascii="Calibri" w:hAnsi="Calibri" w:cs="Calibri"/>
        </w:rPr>
        <w:t xml:space="preserve">150 CEOs, each selected exclusively within their business sector and country. Recipients are determined by a process of research, analysis, shortlisting, and selection from a panel of five individuals. The process is based on client reviews and testimonials, previous accolades and achievements, digital and physical presence of the company, products and services of note, commitment to development and expansion, and extracurricular activities and community involvement. </w:t>
      </w:r>
    </w:p>
    <w:p w14:paraId="42089A7E" w14:textId="5F1B9A48" w:rsidR="0093390D" w:rsidRDefault="0093390D" w:rsidP="00DF7C80">
      <w:pPr>
        <w:rPr>
          <w:rFonts w:ascii="Calibri" w:hAnsi="Calibri" w:cs="Calibri"/>
        </w:rPr>
      </w:pPr>
    </w:p>
    <w:p w14:paraId="1CFA3571" w14:textId="5A36228E" w:rsidR="0093390D" w:rsidRPr="008752BA" w:rsidRDefault="0093390D">
      <w:pPr>
        <w:rPr>
          <w:rFonts w:ascii="Calibri" w:hAnsi="Calibri" w:cs="Calibri"/>
        </w:rPr>
      </w:pPr>
      <w:r>
        <w:rPr>
          <w:rFonts w:ascii="Calibri" w:hAnsi="Calibri" w:cs="Calibri"/>
        </w:rPr>
        <w:t>CEO Monthly is featuring this year’s honorees in its January 2022 edition.</w:t>
      </w:r>
      <w:r>
        <w:rPr>
          <w:rFonts w:ascii="Calibri" w:hAnsi="Calibri" w:cs="Calibri"/>
          <w:b/>
          <w:bCs/>
        </w:rPr>
        <w:br w:type="page"/>
      </w:r>
    </w:p>
    <w:p w14:paraId="778CBFBF" w14:textId="051BF7B3" w:rsidR="00DF7C80" w:rsidRDefault="00DF7C80" w:rsidP="00DF7C80">
      <w:pPr>
        <w:rPr>
          <w:rFonts w:ascii="Calibri" w:hAnsi="Calibri" w:cs="Calibri"/>
        </w:rPr>
      </w:pPr>
      <w:r>
        <w:rPr>
          <w:rFonts w:ascii="Calibri" w:hAnsi="Calibri" w:cs="Calibri"/>
          <w:b/>
          <w:bCs/>
        </w:rPr>
        <w:lastRenderedPageBreak/>
        <w:t>About PERI Formwork Systems, Inc.</w:t>
      </w:r>
      <w:r w:rsidR="00657E76">
        <w:rPr>
          <w:rFonts w:ascii="Calibri" w:hAnsi="Calibri" w:cs="Calibri"/>
          <w:b/>
          <w:bCs/>
        </w:rPr>
        <w:t xml:space="preserve"> </w:t>
      </w:r>
    </w:p>
    <w:p w14:paraId="6DA4F3E7" w14:textId="27259A6F" w:rsidR="00DF7C80" w:rsidRPr="004102A8" w:rsidRDefault="00DF7C80" w:rsidP="00DF7C80">
      <w:pPr>
        <w:rPr>
          <w:rFonts w:ascii="Calibri" w:eastAsia="Times New Roman" w:hAnsi="Calibri" w:cs="Calibri"/>
          <w:color w:val="000000"/>
        </w:rPr>
      </w:pPr>
      <w:r w:rsidRPr="004102A8">
        <w:rPr>
          <w:rFonts w:ascii="Calibri" w:eastAsia="Times New Roman" w:hAnsi="Calibri" w:cs="Calibri"/>
          <w:color w:val="000000"/>
        </w:rPr>
        <w:t xml:space="preserve">Headquartered in Elkridge, MD, PERI Formwork Systems, Inc., is a leading manufacturer and provider of formwork and scaffolding systems that help to bring some of North America’s tallest and most challenging structures to life. With 11 locations across the U.S. and more than 450 employees, PERI’s expertly engineered products enable contractors, builders, engineers, and architects to construct buildings in a safer, faster, and more efficient manner. PERI Formwork Systems, Inc., is part of PERI </w:t>
      </w:r>
      <w:r w:rsidR="00B56347">
        <w:rPr>
          <w:rFonts w:ascii="Calibri" w:eastAsia="Times New Roman" w:hAnsi="Calibri" w:cs="Calibri"/>
          <w:color w:val="000000"/>
        </w:rPr>
        <w:t>SE</w:t>
      </w:r>
      <w:r w:rsidRPr="004102A8">
        <w:rPr>
          <w:rFonts w:ascii="Calibri" w:eastAsia="Times New Roman" w:hAnsi="Calibri" w:cs="Calibri"/>
          <w:color w:val="000000"/>
        </w:rPr>
        <w:t xml:space="preserve">, which is based in </w:t>
      </w:r>
      <w:proofErr w:type="spellStart"/>
      <w:r w:rsidRPr="004102A8">
        <w:rPr>
          <w:rFonts w:ascii="Calibri" w:eastAsia="Times New Roman" w:hAnsi="Calibri" w:cs="Calibri"/>
          <w:color w:val="000000"/>
        </w:rPr>
        <w:t>Weissenhorn</w:t>
      </w:r>
      <w:proofErr w:type="spellEnd"/>
      <w:r w:rsidRPr="004102A8">
        <w:rPr>
          <w:rFonts w:ascii="Calibri" w:eastAsia="Times New Roman" w:hAnsi="Calibri" w:cs="Calibri"/>
          <w:color w:val="000000"/>
        </w:rPr>
        <w:t>, Germany. With more than 9,400 employees worldwide, the company operates more than 60 subsidiaries and 160 warehouse locations across the globe.</w:t>
      </w:r>
    </w:p>
    <w:p w14:paraId="6C2DC5F3" w14:textId="77777777" w:rsidR="00DF7C80" w:rsidRPr="001665D8" w:rsidRDefault="00DF7C80" w:rsidP="00DF7C80">
      <w:pPr>
        <w:rPr>
          <w:rFonts w:ascii="Calibri" w:hAnsi="Calibri" w:cs="Calibri"/>
        </w:rPr>
      </w:pPr>
    </w:p>
    <w:p w14:paraId="330FDDCF" w14:textId="77777777" w:rsidR="00DF7C80" w:rsidRDefault="00DF7C80" w:rsidP="00DF7C80">
      <w:pPr>
        <w:jc w:val="center"/>
        <w:rPr>
          <w:rFonts w:ascii="Calibri" w:hAnsi="Calibri" w:cs="Calibri"/>
          <w:i/>
          <w:iCs/>
        </w:rPr>
      </w:pPr>
      <w:r w:rsidRPr="00156789">
        <w:rPr>
          <w:rFonts w:ascii="Calibri" w:hAnsi="Calibri" w:cs="Calibri"/>
          <w:i/>
          <w:iCs/>
        </w:rPr>
        <w:t>###</w:t>
      </w:r>
    </w:p>
    <w:p w14:paraId="02BD22A6" w14:textId="77777777" w:rsidR="00DF7C80" w:rsidRPr="00156789" w:rsidRDefault="00DF7C80" w:rsidP="00DF7C80">
      <w:pPr>
        <w:jc w:val="center"/>
        <w:rPr>
          <w:rFonts w:ascii="Calibri" w:hAnsi="Calibri" w:cs="Calibri"/>
          <w:i/>
          <w:iCs/>
        </w:rPr>
      </w:pPr>
    </w:p>
    <w:p w14:paraId="14360C16" w14:textId="77777777" w:rsidR="00571B0C" w:rsidRDefault="00571B0C"/>
    <w:sectPr w:rsidR="00571B0C" w:rsidSect="000C56AA">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5DC8FB" w14:textId="77777777" w:rsidR="006368D2" w:rsidRDefault="006368D2">
      <w:r>
        <w:separator/>
      </w:r>
    </w:p>
  </w:endnote>
  <w:endnote w:type="continuationSeparator" w:id="0">
    <w:p w14:paraId="2148F285" w14:textId="77777777" w:rsidR="006368D2" w:rsidRDefault="00636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DAA770" w14:textId="77777777" w:rsidR="006368D2" w:rsidRDefault="006368D2">
      <w:r>
        <w:separator/>
      </w:r>
    </w:p>
  </w:footnote>
  <w:footnote w:type="continuationSeparator" w:id="0">
    <w:p w14:paraId="0620D3D5" w14:textId="77777777" w:rsidR="006368D2" w:rsidRDefault="006368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6E29E" w14:textId="77777777" w:rsidR="00835F83" w:rsidRDefault="00FF437C" w:rsidP="00835F83">
    <w:pPr>
      <w:pStyle w:val="Header"/>
      <w:jc w:val="center"/>
    </w:pPr>
    <w:r>
      <w:rPr>
        <w:noProof/>
      </w:rPr>
      <w:drawing>
        <wp:inline distT="0" distB="0" distL="0" distR="0" wp14:anchorId="1453EA98" wp14:editId="725B896E">
          <wp:extent cx="1442739" cy="742586"/>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442739" cy="742586"/>
                  </a:xfrm>
                  <a:prstGeom prst="rect">
                    <a:avLst/>
                  </a:prstGeom>
                </pic:spPr>
              </pic:pic>
            </a:graphicData>
          </a:graphic>
        </wp:inline>
      </w:drawing>
    </w:r>
  </w:p>
  <w:p w14:paraId="3090969A" w14:textId="77777777" w:rsidR="00524132" w:rsidRDefault="006368D2" w:rsidP="00835F83">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56794F"/>
    <w:multiLevelType w:val="hybridMultilevel"/>
    <w:tmpl w:val="25CC7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41F"/>
    <w:rsid w:val="00056C79"/>
    <w:rsid w:val="0008446B"/>
    <w:rsid w:val="000957D3"/>
    <w:rsid w:val="000B5272"/>
    <w:rsid w:val="000E7E98"/>
    <w:rsid w:val="00157491"/>
    <w:rsid w:val="001B1F79"/>
    <w:rsid w:val="001C26EE"/>
    <w:rsid w:val="001E3D13"/>
    <w:rsid w:val="0024201F"/>
    <w:rsid w:val="00245348"/>
    <w:rsid w:val="00245E10"/>
    <w:rsid w:val="00247E9B"/>
    <w:rsid w:val="002C23EC"/>
    <w:rsid w:val="002E3A88"/>
    <w:rsid w:val="002F2724"/>
    <w:rsid w:val="00316989"/>
    <w:rsid w:val="00324783"/>
    <w:rsid w:val="00331BED"/>
    <w:rsid w:val="003A0643"/>
    <w:rsid w:val="003A17ED"/>
    <w:rsid w:val="003A24F2"/>
    <w:rsid w:val="003B21C2"/>
    <w:rsid w:val="003B54A6"/>
    <w:rsid w:val="003B590E"/>
    <w:rsid w:val="003E454B"/>
    <w:rsid w:val="0044352D"/>
    <w:rsid w:val="004D46C8"/>
    <w:rsid w:val="004E6083"/>
    <w:rsid w:val="005129DF"/>
    <w:rsid w:val="00513E5D"/>
    <w:rsid w:val="00521EB6"/>
    <w:rsid w:val="005244B3"/>
    <w:rsid w:val="005441A8"/>
    <w:rsid w:val="00571B0C"/>
    <w:rsid w:val="005A21EE"/>
    <w:rsid w:val="00607B60"/>
    <w:rsid w:val="00616D45"/>
    <w:rsid w:val="006368D2"/>
    <w:rsid w:val="00657E76"/>
    <w:rsid w:val="0069666E"/>
    <w:rsid w:val="006D1996"/>
    <w:rsid w:val="006E06E7"/>
    <w:rsid w:val="007400D6"/>
    <w:rsid w:val="00775DDB"/>
    <w:rsid w:val="00782FBA"/>
    <w:rsid w:val="00795143"/>
    <w:rsid w:val="007B6A3F"/>
    <w:rsid w:val="007D6912"/>
    <w:rsid w:val="007F53B3"/>
    <w:rsid w:val="00841F24"/>
    <w:rsid w:val="00844E85"/>
    <w:rsid w:val="0086546D"/>
    <w:rsid w:val="008752BA"/>
    <w:rsid w:val="00887B7A"/>
    <w:rsid w:val="008972E8"/>
    <w:rsid w:val="008D261A"/>
    <w:rsid w:val="0093390D"/>
    <w:rsid w:val="00944924"/>
    <w:rsid w:val="00953A4C"/>
    <w:rsid w:val="009B2D41"/>
    <w:rsid w:val="009F0AAC"/>
    <w:rsid w:val="00A4239F"/>
    <w:rsid w:val="00A45683"/>
    <w:rsid w:val="00A5605E"/>
    <w:rsid w:val="00A56587"/>
    <w:rsid w:val="00AB5722"/>
    <w:rsid w:val="00AE7AF0"/>
    <w:rsid w:val="00B060B2"/>
    <w:rsid w:val="00B268A6"/>
    <w:rsid w:val="00B56347"/>
    <w:rsid w:val="00B813D6"/>
    <w:rsid w:val="00BA701E"/>
    <w:rsid w:val="00C42C49"/>
    <w:rsid w:val="00CB04BF"/>
    <w:rsid w:val="00CF7C97"/>
    <w:rsid w:val="00D021E1"/>
    <w:rsid w:val="00D25297"/>
    <w:rsid w:val="00D6430C"/>
    <w:rsid w:val="00D74240"/>
    <w:rsid w:val="00D92ACC"/>
    <w:rsid w:val="00DE41D3"/>
    <w:rsid w:val="00DF1F40"/>
    <w:rsid w:val="00DF7C80"/>
    <w:rsid w:val="00E52AD1"/>
    <w:rsid w:val="00E5741F"/>
    <w:rsid w:val="00E74EB2"/>
    <w:rsid w:val="00ED2DDC"/>
    <w:rsid w:val="00ED6905"/>
    <w:rsid w:val="00EF1757"/>
    <w:rsid w:val="00F1211D"/>
    <w:rsid w:val="00F32416"/>
    <w:rsid w:val="00F432B6"/>
    <w:rsid w:val="00F640C4"/>
    <w:rsid w:val="00F665E3"/>
    <w:rsid w:val="00FA708A"/>
    <w:rsid w:val="00FB63FC"/>
    <w:rsid w:val="00FC798F"/>
    <w:rsid w:val="00FD364F"/>
    <w:rsid w:val="00FF33EA"/>
    <w:rsid w:val="00FF43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7537A"/>
  <w15:chartTrackingRefBased/>
  <w15:docId w15:val="{67F91008-E4B3-BB48-BFAB-E2C048099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7C80"/>
    <w:pPr>
      <w:tabs>
        <w:tab w:val="center" w:pos="4680"/>
        <w:tab w:val="right" w:pos="9360"/>
      </w:tabs>
    </w:pPr>
  </w:style>
  <w:style w:type="character" w:customStyle="1" w:styleId="HeaderChar">
    <w:name w:val="Header Char"/>
    <w:basedOn w:val="DefaultParagraphFont"/>
    <w:link w:val="Header"/>
    <w:uiPriority w:val="99"/>
    <w:rsid w:val="00DF7C80"/>
  </w:style>
  <w:style w:type="character" w:styleId="Hyperlink">
    <w:name w:val="Hyperlink"/>
    <w:basedOn w:val="DefaultParagraphFont"/>
    <w:uiPriority w:val="99"/>
    <w:unhideWhenUsed/>
    <w:rsid w:val="00DF7C80"/>
    <w:rPr>
      <w:color w:val="0563C1" w:themeColor="hyperlink"/>
      <w:u w:val="single"/>
    </w:rPr>
  </w:style>
  <w:style w:type="character" w:styleId="UnresolvedMention">
    <w:name w:val="Unresolved Mention"/>
    <w:basedOn w:val="DefaultParagraphFont"/>
    <w:uiPriority w:val="99"/>
    <w:semiHidden/>
    <w:unhideWhenUsed/>
    <w:rsid w:val="00DF7C80"/>
    <w:rPr>
      <w:color w:val="605E5C"/>
      <w:shd w:val="clear" w:color="auto" w:fill="E1DFDD"/>
    </w:rPr>
  </w:style>
  <w:style w:type="paragraph" w:styleId="Revision">
    <w:name w:val="Revision"/>
    <w:hidden/>
    <w:uiPriority w:val="99"/>
    <w:semiHidden/>
    <w:rsid w:val="00245348"/>
  </w:style>
  <w:style w:type="character" w:styleId="CommentReference">
    <w:name w:val="annotation reference"/>
    <w:basedOn w:val="DefaultParagraphFont"/>
    <w:uiPriority w:val="99"/>
    <w:semiHidden/>
    <w:unhideWhenUsed/>
    <w:rsid w:val="00245348"/>
    <w:rPr>
      <w:sz w:val="16"/>
      <w:szCs w:val="16"/>
    </w:rPr>
  </w:style>
  <w:style w:type="paragraph" w:styleId="CommentText">
    <w:name w:val="annotation text"/>
    <w:basedOn w:val="Normal"/>
    <w:link w:val="CommentTextChar"/>
    <w:uiPriority w:val="99"/>
    <w:semiHidden/>
    <w:unhideWhenUsed/>
    <w:rsid w:val="00245348"/>
    <w:rPr>
      <w:sz w:val="20"/>
      <w:szCs w:val="20"/>
    </w:rPr>
  </w:style>
  <w:style w:type="character" w:customStyle="1" w:styleId="CommentTextChar">
    <w:name w:val="Comment Text Char"/>
    <w:basedOn w:val="DefaultParagraphFont"/>
    <w:link w:val="CommentText"/>
    <w:uiPriority w:val="99"/>
    <w:semiHidden/>
    <w:rsid w:val="00245348"/>
    <w:rPr>
      <w:sz w:val="20"/>
      <w:szCs w:val="20"/>
    </w:rPr>
  </w:style>
  <w:style w:type="paragraph" w:styleId="CommentSubject">
    <w:name w:val="annotation subject"/>
    <w:basedOn w:val="CommentText"/>
    <w:next w:val="CommentText"/>
    <w:link w:val="CommentSubjectChar"/>
    <w:uiPriority w:val="99"/>
    <w:semiHidden/>
    <w:unhideWhenUsed/>
    <w:rsid w:val="00245348"/>
    <w:rPr>
      <w:b/>
      <w:bCs/>
    </w:rPr>
  </w:style>
  <w:style w:type="character" w:customStyle="1" w:styleId="CommentSubjectChar">
    <w:name w:val="Comment Subject Char"/>
    <w:basedOn w:val="CommentTextChar"/>
    <w:link w:val="CommentSubject"/>
    <w:uiPriority w:val="99"/>
    <w:semiHidden/>
    <w:rsid w:val="00245348"/>
    <w:rPr>
      <w:b/>
      <w:bCs/>
      <w:sz w:val="20"/>
      <w:szCs w:val="20"/>
    </w:rPr>
  </w:style>
  <w:style w:type="paragraph" w:styleId="ListParagraph">
    <w:name w:val="List Paragraph"/>
    <w:basedOn w:val="Normal"/>
    <w:uiPriority w:val="34"/>
    <w:qFormat/>
    <w:rsid w:val="007B6A3F"/>
    <w:pPr>
      <w:ind w:left="720"/>
      <w:contextualSpacing/>
    </w:pPr>
  </w:style>
  <w:style w:type="character" w:styleId="FollowedHyperlink">
    <w:name w:val="FollowedHyperlink"/>
    <w:basedOn w:val="DefaultParagraphFont"/>
    <w:uiPriority w:val="99"/>
    <w:semiHidden/>
    <w:unhideWhenUsed/>
    <w:rsid w:val="00513E5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4923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dpressroom.com/peri/ceo-of-the-yea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Jeff.donaldson@bld-marketing.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ceo-review.com/ceo-monthly-magazine-announces-the-winners-of-the-2021-global-ceo-excellence-awards/" TargetMode="External"/><Relationship Id="rId4" Type="http://schemas.openxmlformats.org/officeDocument/2006/relationships/webSettings" Target="webSettings.xml"/><Relationship Id="rId9" Type="http://schemas.openxmlformats.org/officeDocument/2006/relationships/hyperlink" Target="https://www.peri-usa.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460</Words>
  <Characters>2625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O'Black</dc:creator>
  <cp:keywords/>
  <dc:description/>
  <cp:lastModifiedBy>Dana O'Black</cp:lastModifiedBy>
  <cp:revision>4</cp:revision>
  <dcterms:created xsi:type="dcterms:W3CDTF">2022-01-18T12:48:00Z</dcterms:created>
  <dcterms:modified xsi:type="dcterms:W3CDTF">2022-01-24T15:33:00Z</dcterms:modified>
</cp:coreProperties>
</file>