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F852A" w14:textId="77777777" w:rsidR="0043304E" w:rsidRPr="004C5993" w:rsidRDefault="0043304E" w:rsidP="0043304E">
      <w:pPr>
        <w:rPr>
          <w:rFonts w:ascii="Times New Roman" w:eastAsia="Times New Roman" w:hAnsi="Times New Roman" w:cs="Times New Roman"/>
          <w:b/>
          <w:bCs/>
        </w:rPr>
      </w:pPr>
      <w:r>
        <w:rPr>
          <w:rFonts w:ascii="Times New Roman" w:hAnsi="Times New Roman"/>
          <w:b/>
          <w:bCs/>
        </w:rPr>
        <w:t>For Immediate Release</w:t>
      </w:r>
    </w:p>
    <w:p w14:paraId="1D547BA5" w14:textId="77777777" w:rsidR="0043304E" w:rsidRPr="00245AEA" w:rsidRDefault="0043304E" w:rsidP="0043304E">
      <w:pPr>
        <w:rPr>
          <w:rFonts w:ascii="Times New Roman" w:eastAsia="Times New Roman" w:hAnsi="Times New Roman" w:cs="Times New Roman"/>
        </w:rPr>
      </w:pPr>
      <w:r w:rsidRPr="004C5993">
        <w:rPr>
          <w:rFonts w:ascii="Times New Roman" w:hAnsi="Times New Roman"/>
          <w:b/>
          <w:bCs/>
        </w:rPr>
        <w:t>Contact:</w:t>
      </w:r>
      <w:r>
        <w:rPr>
          <w:rFonts w:ascii="Times New Roman" w:hAnsi="Times New Roman"/>
          <w:b/>
          <w:bCs/>
        </w:rPr>
        <w:t xml:space="preserve"> </w:t>
      </w:r>
      <w:r>
        <w:rPr>
          <w:rFonts w:ascii="Times New Roman" w:hAnsi="Times New Roman"/>
          <w:bCs/>
        </w:rPr>
        <w:t>Jake Michalski, BLD Marketing</w:t>
      </w:r>
    </w:p>
    <w:p w14:paraId="561074A8" w14:textId="77777777" w:rsidR="00E976EC" w:rsidRDefault="0043304E" w:rsidP="0043304E">
      <w:pPr>
        <w:rPr>
          <w:rFonts w:ascii="Times New Roman" w:hAnsi="Times New Roman"/>
          <w:b/>
          <w:bCs/>
        </w:rPr>
      </w:pPr>
      <w:r w:rsidRPr="004C5993">
        <w:rPr>
          <w:rFonts w:ascii="Times New Roman" w:hAnsi="Times New Roman"/>
          <w:b/>
          <w:bCs/>
        </w:rPr>
        <w:t>Phone:</w:t>
      </w:r>
      <w:r>
        <w:rPr>
          <w:rFonts w:ascii="Times New Roman" w:hAnsi="Times New Roman"/>
          <w:b/>
          <w:bCs/>
        </w:rPr>
        <w:t xml:space="preserve"> </w:t>
      </w:r>
      <w:r w:rsidRPr="00BA6C3E">
        <w:rPr>
          <w:rFonts w:ascii="Times New Roman" w:hAnsi="Times New Roman"/>
        </w:rPr>
        <w:t>(412) 347-8023</w:t>
      </w:r>
      <w:r w:rsidRPr="004C5993">
        <w:rPr>
          <w:rFonts w:ascii="Times New Roman" w:hAnsi="Times New Roman"/>
          <w:b/>
          <w:bCs/>
        </w:rPr>
        <w:t xml:space="preserve"> </w:t>
      </w:r>
    </w:p>
    <w:p w14:paraId="4D18252F" w14:textId="37B92D6D" w:rsidR="0043304E" w:rsidRPr="00245AEA" w:rsidRDefault="0043304E" w:rsidP="0043304E">
      <w:pPr>
        <w:rPr>
          <w:rFonts w:ascii="Times New Roman" w:eastAsia="Times New Roman" w:hAnsi="Times New Roman" w:cs="Times New Roman"/>
        </w:rPr>
      </w:pPr>
      <w:r w:rsidRPr="004C5993">
        <w:rPr>
          <w:rFonts w:ascii="Times New Roman" w:hAnsi="Times New Roman"/>
          <w:b/>
          <w:bCs/>
        </w:rPr>
        <w:t xml:space="preserve">E-mail: </w:t>
      </w:r>
      <w:hyperlink r:id="rId6" w:history="1">
        <w:r>
          <w:rPr>
            <w:rStyle w:val="Hyperlink"/>
            <w:rFonts w:ascii="Times New Roman" w:hAnsi="Times New Roman"/>
            <w:bCs/>
          </w:rPr>
          <w:t>jake.michalski@bld-marketing.com</w:t>
        </w:r>
      </w:hyperlink>
      <w:r>
        <w:rPr>
          <w:rFonts w:ascii="Times New Roman" w:hAnsi="Times New Roman"/>
          <w:bCs/>
        </w:rPr>
        <w:t xml:space="preserve"> </w:t>
      </w:r>
    </w:p>
    <w:p w14:paraId="3257576A" w14:textId="6E9EA62A" w:rsidR="0043304E" w:rsidRPr="002D4133" w:rsidRDefault="0043304E" w:rsidP="0043304E">
      <w:pPr>
        <w:rPr>
          <w:rFonts w:ascii="Times New Roman" w:eastAsia="Times New Roman" w:hAnsi="Times New Roman" w:cs="Times New Roman"/>
        </w:rPr>
      </w:pPr>
      <w:r w:rsidRPr="004C5993">
        <w:rPr>
          <w:rFonts w:ascii="Times New Roman" w:hAnsi="Times New Roman"/>
          <w:b/>
          <w:bCs/>
        </w:rPr>
        <w:t xml:space="preserve">Date: </w:t>
      </w:r>
      <w:r w:rsidR="002307AA" w:rsidRPr="00F06BF4">
        <w:rPr>
          <w:rFonts w:ascii="Times New Roman" w:hAnsi="Times New Roman"/>
          <w:bCs/>
        </w:rPr>
        <w:t xml:space="preserve">August </w:t>
      </w:r>
      <w:r w:rsidR="00F06BF4" w:rsidRPr="00F06BF4">
        <w:rPr>
          <w:rFonts w:ascii="Times New Roman" w:hAnsi="Times New Roman"/>
          <w:bCs/>
        </w:rPr>
        <w:t>30</w:t>
      </w:r>
      <w:r w:rsidRPr="00F06BF4">
        <w:rPr>
          <w:rFonts w:ascii="Times New Roman" w:hAnsi="Times New Roman"/>
          <w:bCs/>
        </w:rPr>
        <w:t>, 20</w:t>
      </w:r>
      <w:r w:rsidR="002307AA" w:rsidRPr="00F06BF4">
        <w:rPr>
          <w:rFonts w:ascii="Times New Roman" w:hAnsi="Times New Roman"/>
          <w:bCs/>
        </w:rPr>
        <w:t>22</w:t>
      </w:r>
    </w:p>
    <w:p w14:paraId="22EF889D" w14:textId="74DE3E1E" w:rsidR="0043304E" w:rsidRDefault="0043304E" w:rsidP="0043304E">
      <w:pPr>
        <w:rPr>
          <w:rFonts w:ascii="Times New Roman" w:hAnsi="Times New Roman"/>
        </w:rPr>
      </w:pPr>
      <w:r w:rsidRPr="004C5993">
        <w:rPr>
          <w:rFonts w:ascii="Times New Roman" w:hAnsi="Times New Roman"/>
          <w:b/>
          <w:bCs/>
        </w:rPr>
        <w:t>Photos:</w:t>
      </w:r>
      <w:r>
        <w:rPr>
          <w:rFonts w:ascii="Times New Roman" w:hAnsi="Times New Roman"/>
          <w:b/>
          <w:bCs/>
        </w:rPr>
        <w:t xml:space="preserve"> </w:t>
      </w:r>
      <w:hyperlink r:id="rId7" w:history="1">
        <w:r w:rsidR="00BB3093">
          <w:rPr>
            <w:rStyle w:val="Hyperlink"/>
            <w:rFonts w:ascii="Times New Roman" w:hAnsi="Times New Roman"/>
          </w:rPr>
          <w:t>https://bldpressroom.com/ellison/orr-cadillac</w:t>
        </w:r>
      </w:hyperlink>
      <w:r w:rsidR="00EF47FA">
        <w:rPr>
          <w:rStyle w:val="Hyperlink"/>
          <w:rFonts w:ascii="Times New Roman" w:hAnsi="Times New Roman"/>
        </w:rPr>
        <w:br/>
      </w:r>
    </w:p>
    <w:p w14:paraId="28597D83" w14:textId="48F5C23B" w:rsidR="00EF47FA" w:rsidRDefault="00EF47FA" w:rsidP="00BF0718">
      <w:pPr>
        <w:jc w:val="center"/>
        <w:rPr>
          <w:rFonts w:ascii="Times New Roman" w:hAnsi="Times New Roman"/>
          <w:b/>
          <w:bCs/>
        </w:rPr>
      </w:pPr>
      <w:r>
        <w:rPr>
          <w:rFonts w:ascii="Times New Roman" w:hAnsi="Times New Roman"/>
          <w:b/>
          <w:bCs/>
        </w:rPr>
        <w:t xml:space="preserve">Ellison </w:t>
      </w:r>
      <w:r w:rsidR="002307AA">
        <w:rPr>
          <w:rFonts w:ascii="Times New Roman" w:hAnsi="Times New Roman"/>
          <w:b/>
          <w:bCs/>
        </w:rPr>
        <w:t xml:space="preserve">Bronze Drives the Design at </w:t>
      </w:r>
      <w:r w:rsidR="004B1BB4">
        <w:rPr>
          <w:rFonts w:ascii="Times New Roman" w:hAnsi="Times New Roman"/>
          <w:b/>
          <w:bCs/>
        </w:rPr>
        <w:t>Brand</w:t>
      </w:r>
      <w:r w:rsidR="002307AA">
        <w:rPr>
          <w:rFonts w:ascii="Times New Roman" w:hAnsi="Times New Roman"/>
          <w:b/>
          <w:bCs/>
        </w:rPr>
        <w:t>-New Cadillac Dealership</w:t>
      </w:r>
    </w:p>
    <w:p w14:paraId="6795E77B" w14:textId="1B38EC63" w:rsidR="00722E5E" w:rsidRPr="002307AA" w:rsidRDefault="002307AA" w:rsidP="00BF0718">
      <w:pPr>
        <w:jc w:val="center"/>
        <w:rPr>
          <w:rFonts w:ascii="Times New Roman" w:hAnsi="Times New Roman"/>
          <w:i/>
          <w:iCs/>
        </w:rPr>
      </w:pPr>
      <w:r>
        <w:rPr>
          <w:rFonts w:ascii="Times New Roman" w:hAnsi="Times New Roman"/>
          <w:i/>
          <w:iCs/>
        </w:rPr>
        <w:t>Architects Specify Balanced Doors</w:t>
      </w:r>
      <w:r w:rsidR="00693AAE">
        <w:rPr>
          <w:rFonts w:ascii="Times New Roman" w:hAnsi="Times New Roman"/>
          <w:i/>
          <w:iCs/>
        </w:rPr>
        <w:t xml:space="preserve"> for All Customer Touchpoints</w:t>
      </w:r>
      <w:r w:rsidR="00CE619E" w:rsidRPr="002307AA">
        <w:rPr>
          <w:rFonts w:ascii="Times New Roman" w:hAnsi="Times New Roman"/>
          <w:i/>
          <w:iCs/>
        </w:rPr>
        <w:br/>
      </w:r>
    </w:p>
    <w:p w14:paraId="0439938A" w14:textId="548EF459" w:rsidR="00693AAE" w:rsidRDefault="0043304E" w:rsidP="0043304E">
      <w:pPr>
        <w:rPr>
          <w:rStyle w:val="Hyperlink"/>
          <w:rFonts w:ascii="Times New Roman" w:hAnsi="Times New Roman"/>
          <w:u w:val="none"/>
        </w:rPr>
      </w:pPr>
      <w:r w:rsidRPr="0043304E">
        <w:rPr>
          <w:rFonts w:ascii="Times New Roman" w:hAnsi="Times New Roman"/>
          <w:b/>
          <w:bCs/>
        </w:rPr>
        <w:t>FALCONER, NY…</w:t>
      </w:r>
      <w:hyperlink r:id="rId8" w:history="1">
        <w:r w:rsidRPr="004B3B70">
          <w:rPr>
            <w:rStyle w:val="Hyperlink"/>
            <w:rFonts w:ascii="Times New Roman" w:hAnsi="Times New Roman"/>
          </w:rPr>
          <w:t>Ellison Bronze</w:t>
        </w:r>
      </w:hyperlink>
      <w:r>
        <w:rPr>
          <w:rStyle w:val="Hyperlink"/>
          <w:rFonts w:ascii="Times New Roman" w:hAnsi="Times New Roman"/>
        </w:rPr>
        <w:t>,</w:t>
      </w:r>
      <w:r w:rsidRPr="00693AAE">
        <w:rPr>
          <w:rStyle w:val="Hyperlink"/>
          <w:rFonts w:ascii="Times New Roman" w:hAnsi="Times New Roman"/>
          <w:u w:val="none"/>
        </w:rPr>
        <w:t xml:space="preserve"> </w:t>
      </w:r>
      <w:r>
        <w:rPr>
          <w:rStyle w:val="Hyperlink"/>
          <w:rFonts w:ascii="Times New Roman" w:hAnsi="Times New Roman"/>
          <w:u w:val="none"/>
        </w:rPr>
        <w:t>manufacturer of premier custom balanced doors for entrances around the world, recently provided</w:t>
      </w:r>
      <w:r w:rsidR="00693AAE">
        <w:rPr>
          <w:rStyle w:val="Hyperlink"/>
          <w:rFonts w:ascii="Times New Roman" w:hAnsi="Times New Roman"/>
          <w:u w:val="none"/>
        </w:rPr>
        <w:t xml:space="preserve"> custom balanced doors for all six customer entryways at the new Orr Cadillac dealership in Shreveport, LA.</w:t>
      </w:r>
    </w:p>
    <w:p w14:paraId="3495E4A2" w14:textId="7570FAFB" w:rsidR="00693AAE" w:rsidRDefault="00693AAE" w:rsidP="0043304E">
      <w:pPr>
        <w:rPr>
          <w:rStyle w:val="Hyperlink"/>
          <w:rFonts w:ascii="Times New Roman" w:hAnsi="Times New Roman"/>
          <w:u w:val="none"/>
        </w:rPr>
      </w:pPr>
    </w:p>
    <w:p w14:paraId="0A59711D" w14:textId="11E4A375" w:rsidR="00693AAE" w:rsidRDefault="00693AAE" w:rsidP="0043304E">
      <w:pPr>
        <w:rPr>
          <w:rStyle w:val="Hyperlink"/>
          <w:rFonts w:ascii="Times New Roman" w:hAnsi="Times New Roman"/>
          <w:u w:val="none"/>
        </w:rPr>
      </w:pPr>
      <w:r>
        <w:rPr>
          <w:rStyle w:val="Hyperlink"/>
          <w:rFonts w:ascii="Times New Roman" w:hAnsi="Times New Roman"/>
          <w:u w:val="none"/>
        </w:rPr>
        <w:t>The design included</w:t>
      </w:r>
      <w:r w:rsidRPr="00693AAE">
        <w:rPr>
          <w:rStyle w:val="Hyperlink"/>
          <w:rFonts w:ascii="Times New Roman" w:hAnsi="Times New Roman"/>
          <w:u w:val="none"/>
        </w:rPr>
        <w:t xml:space="preserve"> six door openings considered “customer touchpoints,” </w:t>
      </w:r>
      <w:r w:rsidR="005109DE">
        <w:rPr>
          <w:rStyle w:val="Hyperlink"/>
          <w:rFonts w:ascii="Times New Roman" w:hAnsi="Times New Roman"/>
          <w:u w:val="none"/>
        </w:rPr>
        <w:t>and</w:t>
      </w:r>
      <w:r w:rsidR="00720705">
        <w:rPr>
          <w:rStyle w:val="Hyperlink"/>
          <w:rFonts w:ascii="Times New Roman" w:hAnsi="Times New Roman"/>
          <w:u w:val="none"/>
        </w:rPr>
        <w:t xml:space="preserve"> project architects,</w:t>
      </w:r>
      <w:r w:rsidR="005109DE">
        <w:rPr>
          <w:rStyle w:val="Hyperlink"/>
          <w:rFonts w:ascii="Times New Roman" w:hAnsi="Times New Roman"/>
          <w:u w:val="none"/>
        </w:rPr>
        <w:t xml:space="preserve"> Bledsoe Architects</w:t>
      </w:r>
      <w:r w:rsidR="00720705">
        <w:rPr>
          <w:rStyle w:val="Hyperlink"/>
          <w:rFonts w:ascii="Times New Roman" w:hAnsi="Times New Roman"/>
          <w:u w:val="none"/>
        </w:rPr>
        <w:t>,</w:t>
      </w:r>
      <w:r w:rsidR="005109DE">
        <w:rPr>
          <w:rStyle w:val="Hyperlink"/>
          <w:rFonts w:ascii="Times New Roman" w:hAnsi="Times New Roman"/>
          <w:u w:val="none"/>
        </w:rPr>
        <w:t xml:space="preserve"> </w:t>
      </w:r>
      <w:r w:rsidRPr="00693AAE">
        <w:rPr>
          <w:rStyle w:val="Hyperlink"/>
          <w:rFonts w:ascii="Times New Roman" w:hAnsi="Times New Roman"/>
          <w:u w:val="none"/>
        </w:rPr>
        <w:t>determined that each of these entrances should feature Ellison doors due to their high-end design and effortless operation. In whole, the dealership features ten brushed aluminum Ellison custom balanced doors specified to match the building’s storefront and curtainwall design. Each door stands nine feet tall, and of the six entrance portals, four are pairs and two are single-door entrances.</w:t>
      </w:r>
    </w:p>
    <w:p w14:paraId="674600B6" w14:textId="03964559" w:rsidR="005109DE" w:rsidRDefault="005109DE" w:rsidP="0043304E">
      <w:pPr>
        <w:rPr>
          <w:rStyle w:val="Hyperlink"/>
          <w:rFonts w:ascii="Times New Roman" w:hAnsi="Times New Roman"/>
          <w:u w:val="none"/>
        </w:rPr>
      </w:pPr>
    </w:p>
    <w:p w14:paraId="36EF2B25" w14:textId="0BE1ED25" w:rsidR="005109DE" w:rsidRDefault="005109DE" w:rsidP="0043304E">
      <w:pPr>
        <w:rPr>
          <w:rStyle w:val="Hyperlink"/>
          <w:rFonts w:ascii="Times New Roman" w:hAnsi="Times New Roman"/>
          <w:u w:val="none"/>
        </w:rPr>
      </w:pPr>
      <w:r>
        <w:rPr>
          <w:rStyle w:val="Hyperlink"/>
          <w:rFonts w:ascii="Times New Roman" w:hAnsi="Times New Roman"/>
          <w:u w:val="none"/>
        </w:rPr>
        <w:t>The architect team needed to make</w:t>
      </w:r>
      <w:r w:rsidRPr="00693AAE">
        <w:rPr>
          <w:rStyle w:val="Hyperlink"/>
          <w:rFonts w:ascii="Times New Roman" w:hAnsi="Times New Roman"/>
          <w:u w:val="none"/>
        </w:rPr>
        <w:t xml:space="preserve"> certain they specified doors that would match </w:t>
      </w:r>
      <w:r>
        <w:rPr>
          <w:rStyle w:val="Hyperlink"/>
          <w:rFonts w:ascii="Times New Roman" w:hAnsi="Times New Roman"/>
          <w:u w:val="none"/>
        </w:rPr>
        <w:t>Cadillac’s</w:t>
      </w:r>
      <w:r w:rsidRPr="00693AAE">
        <w:rPr>
          <w:rStyle w:val="Hyperlink"/>
          <w:rFonts w:ascii="Times New Roman" w:hAnsi="Times New Roman"/>
          <w:u w:val="none"/>
        </w:rPr>
        <w:t xml:space="preserve"> brand ethos: Luxury, craftsmanship, innovation, and style.</w:t>
      </w:r>
    </w:p>
    <w:p w14:paraId="5A9D0B3F" w14:textId="55C54D3F" w:rsidR="004B1BB4" w:rsidRDefault="004B1BB4" w:rsidP="0043304E">
      <w:pPr>
        <w:rPr>
          <w:rStyle w:val="Hyperlink"/>
          <w:rFonts w:ascii="Times New Roman" w:hAnsi="Times New Roman"/>
          <w:u w:val="none"/>
        </w:rPr>
      </w:pPr>
    </w:p>
    <w:p w14:paraId="0D31502B" w14:textId="3DF2D7F7" w:rsidR="004B1BB4" w:rsidRDefault="004B1BB4" w:rsidP="0043304E">
      <w:pPr>
        <w:rPr>
          <w:rStyle w:val="Hyperlink"/>
          <w:rFonts w:ascii="Times New Roman" w:hAnsi="Times New Roman"/>
          <w:u w:val="none"/>
        </w:rPr>
      </w:pPr>
      <w:r w:rsidRPr="004B1BB4">
        <w:rPr>
          <w:rStyle w:val="Hyperlink"/>
          <w:rFonts w:ascii="Times New Roman" w:hAnsi="Times New Roman"/>
          <w:u w:val="none"/>
        </w:rPr>
        <w:t>"Any door that a customer could interact with needed to be an Ellison custom balanced door,” said Ben Bledsoe, AIA, principal at Bledsoe Architects. “Ellison was able to design the doors to match existing building elements and create the beautiful, luxurious finish we wanted.”</w:t>
      </w:r>
    </w:p>
    <w:p w14:paraId="57FC53E3" w14:textId="21C5F91C" w:rsidR="00693AAE" w:rsidRDefault="00693AAE" w:rsidP="0043304E">
      <w:pPr>
        <w:rPr>
          <w:rStyle w:val="Hyperlink"/>
          <w:rFonts w:ascii="Times New Roman" w:hAnsi="Times New Roman"/>
          <w:u w:val="none"/>
        </w:rPr>
      </w:pPr>
    </w:p>
    <w:p w14:paraId="5888DA1F" w14:textId="2188689D" w:rsidR="004B1BB4" w:rsidRPr="004B1BB4" w:rsidRDefault="004B1BB4" w:rsidP="004B1BB4">
      <w:pPr>
        <w:rPr>
          <w:rStyle w:val="Hyperlink"/>
          <w:rFonts w:ascii="Times New Roman" w:hAnsi="Times New Roman"/>
          <w:u w:val="none"/>
        </w:rPr>
      </w:pPr>
      <w:r w:rsidRPr="004B1BB4">
        <w:rPr>
          <w:rStyle w:val="Hyperlink"/>
          <w:rFonts w:ascii="Times New Roman" w:hAnsi="Times New Roman"/>
          <w:u w:val="none"/>
        </w:rPr>
        <w:t>Despite being constructed from heavy materials, Ellison balanced doors open with ease. This was a crucial consideration when selecting them for Orr Cadillac.</w:t>
      </w:r>
    </w:p>
    <w:p w14:paraId="1524BA2C" w14:textId="77777777" w:rsidR="004B1BB4" w:rsidRPr="004B1BB4" w:rsidRDefault="004B1BB4" w:rsidP="004B1BB4">
      <w:pPr>
        <w:rPr>
          <w:rStyle w:val="Hyperlink"/>
          <w:rFonts w:ascii="Times New Roman" w:hAnsi="Times New Roman"/>
          <w:u w:val="none"/>
        </w:rPr>
      </w:pPr>
    </w:p>
    <w:p w14:paraId="42F261D7" w14:textId="79C14202" w:rsidR="004B1BB4" w:rsidRDefault="004B1BB4" w:rsidP="004B1BB4">
      <w:pPr>
        <w:rPr>
          <w:rStyle w:val="Hyperlink"/>
          <w:rFonts w:ascii="Times New Roman" w:hAnsi="Times New Roman"/>
          <w:u w:val="none"/>
        </w:rPr>
      </w:pPr>
      <w:r w:rsidRPr="004B1BB4">
        <w:rPr>
          <w:rStyle w:val="Hyperlink"/>
          <w:rFonts w:ascii="Times New Roman" w:hAnsi="Times New Roman"/>
          <w:u w:val="none"/>
        </w:rPr>
        <w:t>“There is no doubt that Ellison balanced doors offer enhanced operability,” added Bledsoe.</w:t>
      </w:r>
      <w:r w:rsidR="005109DE">
        <w:rPr>
          <w:rStyle w:val="Hyperlink"/>
          <w:rFonts w:ascii="Times New Roman" w:hAnsi="Times New Roman"/>
          <w:u w:val="none"/>
        </w:rPr>
        <w:t xml:space="preserve"> </w:t>
      </w:r>
      <w:r w:rsidRPr="004B1BB4">
        <w:rPr>
          <w:rStyle w:val="Hyperlink"/>
          <w:rFonts w:ascii="Times New Roman" w:hAnsi="Times New Roman"/>
          <w:u w:val="none"/>
        </w:rPr>
        <w:t>“Each Ellison door that will be used by the public at Orr Cadillac features a vertical continuous pull bar, which makes them much easier to open. The difference is noticeable.”</w:t>
      </w:r>
    </w:p>
    <w:p w14:paraId="25A55F3D" w14:textId="29C0E9A5" w:rsidR="00BF7B14" w:rsidRDefault="00BF7B14" w:rsidP="0043304E">
      <w:pPr>
        <w:rPr>
          <w:rFonts w:ascii="Times New Roman" w:hAnsi="Times New Roman" w:cs="Times New Roman"/>
        </w:rPr>
      </w:pPr>
    </w:p>
    <w:p w14:paraId="68D02692" w14:textId="4BD65299" w:rsidR="004B1BB4" w:rsidRDefault="004B1BB4" w:rsidP="0043304E">
      <w:pPr>
        <w:rPr>
          <w:rFonts w:ascii="Times New Roman" w:hAnsi="Times New Roman" w:cs="Times New Roman"/>
        </w:rPr>
      </w:pPr>
      <w:r w:rsidRPr="004B1BB4">
        <w:rPr>
          <w:rFonts w:ascii="Times New Roman" w:hAnsi="Times New Roman" w:cs="Times New Roman"/>
        </w:rPr>
        <w:t>Ellison balanced door</w:t>
      </w:r>
      <w:r w:rsidR="005109DE">
        <w:rPr>
          <w:rFonts w:ascii="Times New Roman" w:hAnsi="Times New Roman" w:cs="Times New Roman"/>
        </w:rPr>
        <w:t>s</w:t>
      </w:r>
      <w:r w:rsidRPr="004B1BB4">
        <w:rPr>
          <w:rFonts w:ascii="Times New Roman" w:hAnsi="Times New Roman" w:cs="Times New Roman"/>
        </w:rPr>
        <w:t xml:space="preserve"> feature an inset pivot point at two-thirds the width, distributing its weight and requiring less force to open than a traditional hinged door. The inset fulcrum point allows for reduced opening force even against strong winds or internal building stack pressure.</w:t>
      </w:r>
    </w:p>
    <w:p w14:paraId="75FDE266" w14:textId="77777777" w:rsidR="004B1BB4" w:rsidRDefault="004B1BB4" w:rsidP="0043304E">
      <w:pPr>
        <w:rPr>
          <w:rFonts w:ascii="Times New Roman" w:hAnsi="Times New Roman" w:cs="Times New Roman"/>
        </w:rPr>
      </w:pPr>
    </w:p>
    <w:p w14:paraId="1E7D0131" w14:textId="77777777" w:rsidR="004B1BB4" w:rsidRPr="004B1BB4" w:rsidRDefault="004B1BB4" w:rsidP="004B1BB4">
      <w:pPr>
        <w:rPr>
          <w:rFonts w:ascii="Times New Roman" w:hAnsi="Times New Roman" w:cs="Times New Roman"/>
        </w:rPr>
      </w:pPr>
      <w:r w:rsidRPr="004B1BB4">
        <w:rPr>
          <w:rFonts w:ascii="Times New Roman" w:hAnsi="Times New Roman" w:cs="Times New Roman"/>
        </w:rPr>
        <w:t>Ellison Bronze also helped expedite the project schedule.</w:t>
      </w:r>
    </w:p>
    <w:p w14:paraId="3CA373D1" w14:textId="77777777" w:rsidR="004B1BB4" w:rsidRPr="004B1BB4" w:rsidRDefault="004B1BB4" w:rsidP="004B1BB4">
      <w:pPr>
        <w:rPr>
          <w:rFonts w:ascii="Times New Roman" w:hAnsi="Times New Roman" w:cs="Times New Roman"/>
        </w:rPr>
      </w:pPr>
    </w:p>
    <w:p w14:paraId="659EE98C" w14:textId="782B82BB" w:rsidR="004B1BB4" w:rsidRDefault="004B1BB4" w:rsidP="004B1BB4">
      <w:pPr>
        <w:rPr>
          <w:rFonts w:ascii="Times New Roman" w:hAnsi="Times New Roman" w:cs="Times New Roman"/>
        </w:rPr>
      </w:pPr>
      <w:r w:rsidRPr="004B1BB4">
        <w:rPr>
          <w:rFonts w:ascii="Times New Roman" w:hAnsi="Times New Roman" w:cs="Times New Roman"/>
        </w:rPr>
        <w:t>“In this day and age of problematic, delayed material deliveries, Ellison was a supplier that we had zero issues with. The doors were on time and complete when they arrived, which aided in streamlining the installation and overall construction timeline,” Bledsoe added.</w:t>
      </w:r>
    </w:p>
    <w:p w14:paraId="59F7C32B" w14:textId="77777777" w:rsidR="005109DE" w:rsidRPr="005109DE" w:rsidRDefault="005109DE" w:rsidP="004B1BB4">
      <w:pPr>
        <w:rPr>
          <w:rFonts w:ascii="Times New Roman" w:hAnsi="Times New Roman"/>
        </w:rPr>
      </w:pPr>
    </w:p>
    <w:p w14:paraId="6EB02EAA" w14:textId="77777777" w:rsidR="00720705" w:rsidRDefault="00720705" w:rsidP="004B1BB4">
      <w:pPr>
        <w:rPr>
          <w:rFonts w:ascii="Times New Roman" w:hAnsi="Times New Roman" w:cs="Times New Roman"/>
        </w:rPr>
      </w:pPr>
    </w:p>
    <w:p w14:paraId="797A4CF9" w14:textId="77777777" w:rsidR="00720705" w:rsidRDefault="00720705" w:rsidP="004B1BB4">
      <w:pPr>
        <w:rPr>
          <w:rFonts w:ascii="Times New Roman" w:hAnsi="Times New Roman" w:cs="Times New Roman"/>
        </w:rPr>
      </w:pPr>
    </w:p>
    <w:p w14:paraId="548E5435" w14:textId="77777777" w:rsidR="00720705" w:rsidRDefault="00720705" w:rsidP="004B1BB4">
      <w:pPr>
        <w:rPr>
          <w:rFonts w:ascii="Times New Roman" w:hAnsi="Times New Roman" w:cs="Times New Roman"/>
        </w:rPr>
      </w:pPr>
    </w:p>
    <w:p w14:paraId="739E4679" w14:textId="63E7F426" w:rsidR="004B1BB4" w:rsidRDefault="004B1BB4" w:rsidP="004B1BB4">
      <w:pPr>
        <w:rPr>
          <w:rFonts w:ascii="Times New Roman" w:hAnsi="Times New Roman" w:cs="Times New Roman"/>
        </w:rPr>
      </w:pPr>
      <w:r w:rsidRPr="004B1BB4">
        <w:rPr>
          <w:rFonts w:ascii="Times New Roman" w:hAnsi="Times New Roman" w:cs="Times New Roman"/>
        </w:rPr>
        <w:t>Orr Cadillac was completed in the summer of 2022. In addition to Ellison Bronze and Bledsoe Architects, the project team included Ellison representative Texas Glazing Solutions and door installers Architectural Glass Erectors.</w:t>
      </w:r>
    </w:p>
    <w:p w14:paraId="365812FE" w14:textId="6BDD6978" w:rsidR="0043304E" w:rsidRDefault="0043304E" w:rsidP="0043304E">
      <w:pPr>
        <w:rPr>
          <w:rFonts w:ascii="Times New Roman" w:hAnsi="Times New Roman"/>
        </w:rPr>
      </w:pPr>
    </w:p>
    <w:p w14:paraId="0D02642C" w14:textId="7D6E87AB" w:rsidR="0043304E" w:rsidRDefault="0043304E" w:rsidP="0043304E">
      <w:pPr>
        <w:rPr>
          <w:rFonts w:ascii="Times New Roman" w:hAnsi="Times New Roman"/>
          <w:bCs/>
        </w:rPr>
      </w:pPr>
      <w:r w:rsidRPr="004C5993">
        <w:rPr>
          <w:rFonts w:ascii="Times New Roman" w:hAnsi="Times New Roman"/>
          <w:b/>
          <w:bCs/>
        </w:rPr>
        <w:t>About Ellison:</w:t>
      </w:r>
      <w:r w:rsidRPr="004C5993">
        <w:rPr>
          <w:rFonts w:ascii="Times New Roman" w:hAnsi="Times New Roman"/>
          <w:bCs/>
        </w:rPr>
        <w:t xml:space="preserve"> Ellison Bronze, Inc., located in Falconer, NY, invented the balanced door in 1927. Today, Ellison leads the industry by providing custom marquee doors to the world’s most famous addresses. Made with the highest quality materials and unparalleled craftsmanship, Ellison doors are the standard to which all other commercial entry doors are compared the world over. Ellison also provides superior customer service by maintaining every record and drawing it has produced and offers </w:t>
      </w:r>
      <w:r>
        <w:rPr>
          <w:rFonts w:ascii="Times New Roman" w:hAnsi="Times New Roman"/>
          <w:bCs/>
        </w:rPr>
        <w:t>replacement balanced</w:t>
      </w:r>
      <w:r w:rsidRPr="004C5993">
        <w:rPr>
          <w:rFonts w:ascii="Times New Roman" w:hAnsi="Times New Roman"/>
          <w:bCs/>
        </w:rPr>
        <w:t xml:space="preserve"> hardware for every door it has ever made. For more information, visit</w:t>
      </w:r>
      <w:r>
        <w:rPr>
          <w:rFonts w:ascii="Times New Roman" w:hAnsi="Times New Roman"/>
          <w:bCs/>
        </w:rPr>
        <w:t xml:space="preserve"> </w:t>
      </w:r>
      <w:hyperlink r:id="rId9" w:history="1">
        <w:r w:rsidRPr="00156482">
          <w:rPr>
            <w:rStyle w:val="Hyperlink"/>
            <w:rFonts w:ascii="Times New Roman" w:hAnsi="Times New Roman"/>
            <w:bCs/>
          </w:rPr>
          <w:t>www.ellisonbronze.com</w:t>
        </w:r>
      </w:hyperlink>
      <w:r w:rsidRPr="004C5993">
        <w:rPr>
          <w:rFonts w:ascii="Times New Roman" w:hAnsi="Times New Roman"/>
          <w:bCs/>
        </w:rPr>
        <w:t>.</w:t>
      </w:r>
      <w:r w:rsidR="002047A4">
        <w:rPr>
          <w:rFonts w:ascii="Times New Roman" w:hAnsi="Times New Roman"/>
          <w:bCs/>
        </w:rPr>
        <w:br/>
      </w:r>
    </w:p>
    <w:p w14:paraId="795B1471" w14:textId="7C3B0F39" w:rsidR="002047A4" w:rsidRPr="004C5993" w:rsidRDefault="002047A4" w:rsidP="002047A4">
      <w:pPr>
        <w:jc w:val="center"/>
        <w:rPr>
          <w:rFonts w:ascii="Times New Roman" w:hAnsi="Times New Roman"/>
          <w:bCs/>
        </w:rPr>
      </w:pPr>
    </w:p>
    <w:p w14:paraId="0F28E8CB" w14:textId="3056A610" w:rsidR="002047A4" w:rsidRPr="0043304E" w:rsidRDefault="002047A4" w:rsidP="002047A4">
      <w:pPr>
        <w:ind w:firstLine="720"/>
        <w:rPr>
          <w:rFonts w:ascii="Times New Roman" w:hAnsi="Times New Roman"/>
        </w:rPr>
      </w:pPr>
    </w:p>
    <w:sectPr w:rsidR="002047A4" w:rsidRPr="0043304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8B371" w14:textId="77777777" w:rsidR="00192AF4" w:rsidRDefault="00192AF4" w:rsidP="0043304E">
      <w:r>
        <w:separator/>
      </w:r>
    </w:p>
  </w:endnote>
  <w:endnote w:type="continuationSeparator" w:id="0">
    <w:p w14:paraId="15E9DC91" w14:textId="77777777" w:rsidR="00192AF4" w:rsidRDefault="00192AF4" w:rsidP="0043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00C0" w14:textId="77777777" w:rsidR="00192AF4" w:rsidRDefault="00192AF4" w:rsidP="0043304E">
      <w:r>
        <w:separator/>
      </w:r>
    </w:p>
  </w:footnote>
  <w:footnote w:type="continuationSeparator" w:id="0">
    <w:p w14:paraId="154DBD7A" w14:textId="77777777" w:rsidR="00192AF4" w:rsidRDefault="00192AF4" w:rsidP="00433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3CE7" w14:textId="75ABF5AD" w:rsidR="0043304E" w:rsidRDefault="0043304E" w:rsidP="0043304E">
    <w:pPr>
      <w:pStyle w:val="Header"/>
      <w:jc w:val="right"/>
    </w:pPr>
    <w:r>
      <w:rPr>
        <w:noProof/>
      </w:rPr>
      <w:drawing>
        <wp:inline distT="0" distB="0" distL="0" distR="0" wp14:anchorId="60FCDC5D" wp14:editId="5F9ED8FD">
          <wp:extent cx="1219200" cy="457200"/>
          <wp:effectExtent l="25400" t="0" r="0" b="0"/>
          <wp:docPr id="1" name="officeArt object" descr="Macintosh HD:Users:jasonh:Desktop:Ellison_4C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Macintosh HD:Users:jasonh:Desktop:Ellison_4C_Type.jpg"/>
                  <pic:cNvPicPr>
                    <a:picLocks noChangeAspect="1" noChangeArrowheads="1"/>
                  </pic:cNvPicPr>
                </pic:nvPicPr>
                <pic:blipFill>
                  <a:blip r:embed="rId1"/>
                  <a:srcRect/>
                  <a:stretch>
                    <a:fillRect/>
                  </a:stretch>
                </pic:blipFill>
                <pic:spPr bwMode="auto">
                  <a:xfrm>
                    <a:off x="0" y="0"/>
                    <a:ext cx="1219200" cy="457200"/>
                  </a:xfrm>
                  <a:prstGeom prst="rect">
                    <a:avLst/>
                  </a:prstGeom>
                  <a:noFill/>
                  <a:ln w="9525">
                    <a:noFill/>
                    <a:miter lim="800000"/>
                    <a:headEnd/>
                    <a:tailEnd/>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4E"/>
    <w:rsid w:val="00057220"/>
    <w:rsid w:val="00084C98"/>
    <w:rsid w:val="00135897"/>
    <w:rsid w:val="00182EA6"/>
    <w:rsid w:val="0019255E"/>
    <w:rsid w:val="00192AF4"/>
    <w:rsid w:val="001D486F"/>
    <w:rsid w:val="001E3E04"/>
    <w:rsid w:val="002047A4"/>
    <w:rsid w:val="00212BC9"/>
    <w:rsid w:val="002307AA"/>
    <w:rsid w:val="00284501"/>
    <w:rsid w:val="002C1018"/>
    <w:rsid w:val="003B5E36"/>
    <w:rsid w:val="00401F98"/>
    <w:rsid w:val="004075BE"/>
    <w:rsid w:val="004107AF"/>
    <w:rsid w:val="00411D07"/>
    <w:rsid w:val="00425F61"/>
    <w:rsid w:val="0043304E"/>
    <w:rsid w:val="0044701C"/>
    <w:rsid w:val="004720CA"/>
    <w:rsid w:val="00490792"/>
    <w:rsid w:val="00496562"/>
    <w:rsid w:val="004B1BB4"/>
    <w:rsid w:val="005109DE"/>
    <w:rsid w:val="00567826"/>
    <w:rsid w:val="005A6CF2"/>
    <w:rsid w:val="005C5D53"/>
    <w:rsid w:val="005D7DAA"/>
    <w:rsid w:val="00693AAE"/>
    <w:rsid w:val="006A0F2A"/>
    <w:rsid w:val="00720705"/>
    <w:rsid w:val="00722E5E"/>
    <w:rsid w:val="007D2D44"/>
    <w:rsid w:val="00801340"/>
    <w:rsid w:val="00805674"/>
    <w:rsid w:val="00814712"/>
    <w:rsid w:val="008972E8"/>
    <w:rsid w:val="008E0090"/>
    <w:rsid w:val="0091089B"/>
    <w:rsid w:val="009933B7"/>
    <w:rsid w:val="009A578E"/>
    <w:rsid w:val="009B3FB3"/>
    <w:rsid w:val="009F6770"/>
    <w:rsid w:val="00A16A25"/>
    <w:rsid w:val="00A22041"/>
    <w:rsid w:val="00A33B38"/>
    <w:rsid w:val="00A80C05"/>
    <w:rsid w:val="00A82D88"/>
    <w:rsid w:val="00AA3411"/>
    <w:rsid w:val="00AB5722"/>
    <w:rsid w:val="00BB3093"/>
    <w:rsid w:val="00BE7B56"/>
    <w:rsid w:val="00BF0718"/>
    <w:rsid w:val="00BF7B14"/>
    <w:rsid w:val="00C46854"/>
    <w:rsid w:val="00C80475"/>
    <w:rsid w:val="00CE619E"/>
    <w:rsid w:val="00D83456"/>
    <w:rsid w:val="00E976EC"/>
    <w:rsid w:val="00EA701D"/>
    <w:rsid w:val="00EF47FA"/>
    <w:rsid w:val="00F06BF4"/>
    <w:rsid w:val="00F14C18"/>
    <w:rsid w:val="00F550EA"/>
    <w:rsid w:val="00FB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E990A3"/>
  <w15:chartTrackingRefBased/>
  <w15:docId w15:val="{06D788D0-3E1D-C347-989D-F75C68F1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04E"/>
    <w:pPr>
      <w:pBdr>
        <w:top w:val="nil"/>
        <w:left w:val="nil"/>
        <w:bottom w:val="nil"/>
        <w:right w:val="nil"/>
        <w:between w:val="nil"/>
        <w:bar w:val="nil"/>
      </w:pBdr>
    </w:pPr>
    <w:rPr>
      <w:rFonts w:ascii="Cambria" w:eastAsia="Arial Unicode MS" w:hAnsi="Arial Unicode MS" w:cs="Arial Unicode M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304E"/>
    <w:rPr>
      <w:u w:val="single"/>
    </w:rPr>
  </w:style>
  <w:style w:type="paragraph" w:styleId="Header">
    <w:name w:val="header"/>
    <w:basedOn w:val="Normal"/>
    <w:link w:val="HeaderChar"/>
    <w:uiPriority w:val="99"/>
    <w:unhideWhenUsed/>
    <w:rsid w:val="0043304E"/>
    <w:pPr>
      <w:tabs>
        <w:tab w:val="center" w:pos="4680"/>
        <w:tab w:val="right" w:pos="9360"/>
      </w:tabs>
    </w:pPr>
  </w:style>
  <w:style w:type="character" w:customStyle="1" w:styleId="HeaderChar">
    <w:name w:val="Header Char"/>
    <w:basedOn w:val="DefaultParagraphFont"/>
    <w:link w:val="Header"/>
    <w:uiPriority w:val="99"/>
    <w:rsid w:val="0043304E"/>
    <w:rPr>
      <w:rFonts w:ascii="Cambria" w:eastAsia="Arial Unicode MS" w:hAnsi="Arial Unicode MS" w:cs="Arial Unicode MS"/>
      <w:color w:val="000000"/>
      <w:u w:color="000000"/>
      <w:bdr w:val="nil"/>
    </w:rPr>
  </w:style>
  <w:style w:type="paragraph" w:styleId="Footer">
    <w:name w:val="footer"/>
    <w:basedOn w:val="Normal"/>
    <w:link w:val="FooterChar"/>
    <w:uiPriority w:val="99"/>
    <w:unhideWhenUsed/>
    <w:rsid w:val="0043304E"/>
    <w:pPr>
      <w:tabs>
        <w:tab w:val="center" w:pos="4680"/>
        <w:tab w:val="right" w:pos="9360"/>
      </w:tabs>
    </w:pPr>
  </w:style>
  <w:style w:type="character" w:customStyle="1" w:styleId="FooterChar">
    <w:name w:val="Footer Char"/>
    <w:basedOn w:val="DefaultParagraphFont"/>
    <w:link w:val="Footer"/>
    <w:uiPriority w:val="99"/>
    <w:rsid w:val="0043304E"/>
    <w:rPr>
      <w:rFonts w:ascii="Cambria" w:eastAsia="Arial Unicode MS" w:hAnsi="Arial Unicode MS" w:cs="Arial Unicode MS"/>
      <w:color w:val="000000"/>
      <w:u w:color="000000"/>
      <w:bdr w:val="nil"/>
    </w:rPr>
  </w:style>
  <w:style w:type="character" w:styleId="UnresolvedMention">
    <w:name w:val="Unresolved Mention"/>
    <w:basedOn w:val="DefaultParagraphFont"/>
    <w:uiPriority w:val="99"/>
    <w:semiHidden/>
    <w:unhideWhenUsed/>
    <w:rsid w:val="0043304E"/>
    <w:rPr>
      <w:color w:val="605E5C"/>
      <w:shd w:val="clear" w:color="auto" w:fill="E1DFDD"/>
    </w:rPr>
  </w:style>
  <w:style w:type="paragraph" w:styleId="Revision">
    <w:name w:val="Revision"/>
    <w:hidden/>
    <w:uiPriority w:val="99"/>
    <w:semiHidden/>
    <w:rsid w:val="00A80C05"/>
    <w:rPr>
      <w:rFonts w:ascii="Cambria" w:eastAsia="Arial Unicode MS" w:hAnsi="Arial Unicode MS" w:cs="Arial Unicode MS"/>
      <w:color w:val="000000"/>
      <w:u w:color="000000"/>
      <w:bdr w:val="nil"/>
    </w:rPr>
  </w:style>
  <w:style w:type="character" w:styleId="FollowedHyperlink">
    <w:name w:val="FollowedHyperlink"/>
    <w:basedOn w:val="DefaultParagraphFont"/>
    <w:uiPriority w:val="99"/>
    <w:semiHidden/>
    <w:unhideWhenUsed/>
    <w:rsid w:val="00E976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3" Type="http://schemas.openxmlformats.org/officeDocument/2006/relationships/webSettings" Target="webSettings.xml"/><Relationship Id="rId7" Type="http://schemas.openxmlformats.org/officeDocument/2006/relationships/hyperlink" Target="https://bldpressroom.com/ellison/orr-cadilla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ke.michalski@bld-marketing.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ellisonbronz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7</cp:revision>
  <dcterms:created xsi:type="dcterms:W3CDTF">2022-08-23T19:53:00Z</dcterms:created>
  <dcterms:modified xsi:type="dcterms:W3CDTF">2022-08-30T13:16:00Z</dcterms:modified>
</cp:coreProperties>
</file>