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CF9CA" w14:textId="77777777" w:rsidR="007A0085" w:rsidRPr="004C5993" w:rsidRDefault="007A0085" w:rsidP="007A0085">
      <w:pPr>
        <w:rPr>
          <w:rFonts w:ascii="Times New Roman" w:eastAsia="Times New Roman" w:hAnsi="Times New Roman" w:cs="Times New Roman"/>
          <w:b/>
          <w:bCs/>
        </w:rPr>
      </w:pPr>
      <w:r>
        <w:rPr>
          <w:rFonts w:ascii="Times New Roman" w:hAnsi="Times New Roman"/>
          <w:b/>
          <w:bCs/>
        </w:rPr>
        <w:t>For Immediate Release</w:t>
      </w:r>
    </w:p>
    <w:p w14:paraId="5C879605" w14:textId="77777777" w:rsidR="007A0085" w:rsidRPr="00245AEA" w:rsidRDefault="007A0085" w:rsidP="007A0085">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p>
    <w:p w14:paraId="58931D46" w14:textId="77777777" w:rsidR="007A0085" w:rsidRPr="00245AEA" w:rsidRDefault="007A0085" w:rsidP="007A0085">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6" w:history="1">
        <w:r w:rsidRPr="00C30FA6">
          <w:rPr>
            <w:rStyle w:val="Hyperlink"/>
            <w:rFonts w:ascii="Times New Roman" w:hAnsi="Times New Roman"/>
            <w:bCs/>
          </w:rPr>
          <w:t>jake.michalski@larsonobrien.com</w:t>
        </w:r>
      </w:hyperlink>
      <w:r>
        <w:rPr>
          <w:rFonts w:ascii="Times New Roman" w:hAnsi="Times New Roman"/>
          <w:bCs/>
        </w:rPr>
        <w:t xml:space="preserve"> </w:t>
      </w:r>
    </w:p>
    <w:p w14:paraId="1ED6F002" w14:textId="4A66021D" w:rsidR="007A0085" w:rsidRPr="002D4133" w:rsidRDefault="007A0085" w:rsidP="007A0085">
      <w:pPr>
        <w:rPr>
          <w:rFonts w:ascii="Times New Roman" w:eastAsia="Times New Roman" w:hAnsi="Times New Roman" w:cs="Times New Roman"/>
        </w:rPr>
      </w:pPr>
      <w:r w:rsidRPr="004C5993">
        <w:rPr>
          <w:rFonts w:ascii="Times New Roman" w:hAnsi="Times New Roman"/>
          <w:b/>
          <w:bCs/>
        </w:rPr>
        <w:t xml:space="preserve">Date: </w:t>
      </w:r>
      <w:r>
        <w:rPr>
          <w:rFonts w:ascii="Times New Roman" w:hAnsi="Times New Roman"/>
          <w:bCs/>
        </w:rPr>
        <w:t xml:space="preserve">March </w:t>
      </w:r>
      <w:r w:rsidR="00F95117">
        <w:rPr>
          <w:rFonts w:ascii="Times New Roman" w:hAnsi="Times New Roman"/>
          <w:bCs/>
        </w:rPr>
        <w:t>18</w:t>
      </w:r>
      <w:r>
        <w:rPr>
          <w:rFonts w:ascii="Times New Roman" w:hAnsi="Times New Roman"/>
          <w:bCs/>
        </w:rPr>
        <w:t>, 2019</w:t>
      </w:r>
    </w:p>
    <w:p w14:paraId="36C22D95" w14:textId="77777777" w:rsidR="007A0085" w:rsidRPr="004C5993" w:rsidRDefault="007A0085" w:rsidP="007A0085">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7" w:history="1">
        <w:r w:rsidRPr="00811616">
          <w:rPr>
            <w:rStyle w:val="Hyperlink"/>
            <w:rFonts w:ascii="Times New Roman" w:hAnsi="Times New Roman"/>
            <w:bCs/>
          </w:rPr>
          <w:t>http://lopressroom.com/ellison/4-axis-cutting-machine</w:t>
        </w:r>
      </w:hyperlink>
    </w:p>
    <w:p w14:paraId="525B7117" w14:textId="77777777" w:rsidR="007A0085" w:rsidRPr="004C5993" w:rsidRDefault="007A0085" w:rsidP="007A0085">
      <w:pPr>
        <w:rPr>
          <w:rFonts w:ascii="Times New Roman" w:eastAsia="Times New Roman" w:hAnsi="Times New Roman" w:cs="Times New Roman"/>
        </w:rPr>
      </w:pPr>
    </w:p>
    <w:p w14:paraId="190E4F88" w14:textId="77777777" w:rsidR="007A0085" w:rsidRDefault="007A0085" w:rsidP="007A0085">
      <w:pPr>
        <w:jc w:val="center"/>
        <w:rPr>
          <w:rFonts w:ascii="Times New Roman" w:hAnsi="Times New Roman"/>
          <w:b/>
          <w:bCs/>
        </w:rPr>
      </w:pPr>
    </w:p>
    <w:p w14:paraId="550DD585" w14:textId="77777777" w:rsidR="007A0085" w:rsidRDefault="007A0085" w:rsidP="007A0085">
      <w:pPr>
        <w:jc w:val="center"/>
        <w:rPr>
          <w:rFonts w:ascii="Times New Roman" w:hAnsi="Times New Roman"/>
          <w:b/>
          <w:bCs/>
        </w:rPr>
      </w:pPr>
      <w:r>
        <w:rPr>
          <w:rFonts w:ascii="Times New Roman" w:hAnsi="Times New Roman"/>
          <w:b/>
          <w:bCs/>
        </w:rPr>
        <w:t>Ellison Adds 4-axis Cutting Machine to Manufacturing Facility</w:t>
      </w:r>
    </w:p>
    <w:p w14:paraId="0EC5233D" w14:textId="77777777" w:rsidR="007A0085" w:rsidRPr="003D3369" w:rsidRDefault="007A0085" w:rsidP="007A0085">
      <w:pPr>
        <w:jc w:val="center"/>
        <w:rPr>
          <w:rFonts w:ascii="Times New Roman" w:hAnsi="Times New Roman"/>
          <w:bCs/>
          <w:i/>
        </w:rPr>
      </w:pPr>
      <w:r>
        <w:rPr>
          <w:rFonts w:ascii="Times New Roman" w:hAnsi="Times New Roman"/>
          <w:bCs/>
          <w:i/>
        </w:rPr>
        <w:t>New Machine Helps Increase Efficiency for Aluminum Doors and Frames</w:t>
      </w:r>
    </w:p>
    <w:p w14:paraId="3BE59F6C" w14:textId="77777777" w:rsidR="007A0085" w:rsidRPr="004C5993" w:rsidRDefault="007A0085" w:rsidP="007A0085">
      <w:pPr>
        <w:jc w:val="center"/>
        <w:rPr>
          <w:rFonts w:ascii="Times New Roman" w:hAnsi="Times New Roman"/>
          <w:i/>
          <w:iCs/>
        </w:rPr>
      </w:pPr>
    </w:p>
    <w:p w14:paraId="7321B7EA" w14:textId="34467ADC" w:rsidR="007A0085" w:rsidRDefault="007A0085" w:rsidP="007A0085">
      <w:pPr>
        <w:rPr>
          <w:rFonts w:ascii="Times New Roman" w:hAnsi="Times New Roman"/>
          <w:bCs/>
        </w:rPr>
      </w:pPr>
      <w:r w:rsidRPr="004C5993">
        <w:rPr>
          <w:rFonts w:ascii="Times New Roman" w:hAnsi="Times New Roman"/>
          <w:b/>
          <w:bCs/>
        </w:rPr>
        <w:t>FALCONER, NY…</w:t>
      </w:r>
      <w:r>
        <w:rPr>
          <w:rFonts w:ascii="Times New Roman" w:hAnsi="Times New Roman"/>
          <w:b/>
          <w:bCs/>
        </w:rPr>
        <w:t xml:space="preserve"> </w:t>
      </w:r>
      <w:r>
        <w:rPr>
          <w:rFonts w:ascii="Times New Roman" w:hAnsi="Times New Roman"/>
          <w:bCs/>
        </w:rPr>
        <w:t xml:space="preserve">Ellison Bronze, premier custom balanced door manufacturer, recently added a new 4-axis cutting machine, the Fom Industrie ARGO 40, to its manufacturing facility in Falconer, NY. For aluminum doors and frames, the </w:t>
      </w:r>
      <w:r w:rsidR="003027F3">
        <w:rPr>
          <w:rFonts w:ascii="Times New Roman" w:hAnsi="Times New Roman"/>
          <w:bCs/>
        </w:rPr>
        <w:t>ARGO 40</w:t>
      </w:r>
      <w:r>
        <w:rPr>
          <w:rFonts w:ascii="Times New Roman" w:hAnsi="Times New Roman"/>
          <w:bCs/>
        </w:rPr>
        <w:t xml:space="preserve"> will allow Ellison to match parts with a higher degree of accuracy and ensure repeatability for all machined aluminum components.</w:t>
      </w:r>
    </w:p>
    <w:p w14:paraId="6F99895C" w14:textId="77777777" w:rsidR="007A0085" w:rsidRDefault="007A0085" w:rsidP="007A0085">
      <w:pPr>
        <w:rPr>
          <w:rFonts w:ascii="Times New Roman" w:hAnsi="Times New Roman"/>
          <w:bCs/>
        </w:rPr>
      </w:pPr>
    </w:p>
    <w:p w14:paraId="70378A47" w14:textId="77777777" w:rsidR="007A0085" w:rsidRDefault="007A0085" w:rsidP="007A0085">
      <w:pPr>
        <w:rPr>
          <w:rFonts w:ascii="Times New Roman" w:hAnsi="Times New Roman"/>
          <w:bCs/>
        </w:rPr>
      </w:pPr>
      <w:r>
        <w:rPr>
          <w:rFonts w:ascii="Times New Roman" w:hAnsi="Times New Roman"/>
          <w:bCs/>
        </w:rPr>
        <w:t>The ARGO 40 is a CNC (computer numerical control) machining center with an array of innovative features, plus a mobile control console with a 17-inch touchscreen monitor and keyboard, state-of-the-art 3D software, and compatibility with popular CAD and other design programs.</w:t>
      </w:r>
    </w:p>
    <w:p w14:paraId="1DC0A960" w14:textId="77777777" w:rsidR="007A0085" w:rsidRDefault="007A0085" w:rsidP="007A0085">
      <w:pPr>
        <w:rPr>
          <w:rFonts w:ascii="Times New Roman" w:hAnsi="Times New Roman"/>
          <w:bCs/>
        </w:rPr>
      </w:pPr>
    </w:p>
    <w:p w14:paraId="032E8ACA" w14:textId="77777777" w:rsidR="007A0085" w:rsidRDefault="007A0085" w:rsidP="007A0085">
      <w:pPr>
        <w:rPr>
          <w:rFonts w:ascii="Times New Roman" w:hAnsi="Times New Roman"/>
          <w:bCs/>
        </w:rPr>
      </w:pPr>
      <w:r>
        <w:rPr>
          <w:rFonts w:ascii="Times New Roman" w:hAnsi="Times New Roman"/>
          <w:bCs/>
        </w:rPr>
        <w:t>“The CNC increases the precision of the machine’s drilling and tapping,” says Roger Overend, President and CEO, Ellison Bronze, Inc. “Our operators will simply load the part, install the program, and the machine does the rest with incredible accuracy.”</w:t>
      </w:r>
    </w:p>
    <w:p w14:paraId="2B8F22BA" w14:textId="77777777" w:rsidR="007A0085" w:rsidRDefault="007A0085" w:rsidP="007A0085">
      <w:pPr>
        <w:rPr>
          <w:rFonts w:ascii="Times New Roman" w:hAnsi="Times New Roman"/>
          <w:bCs/>
        </w:rPr>
      </w:pPr>
    </w:p>
    <w:p w14:paraId="2D340E05" w14:textId="008CBA90" w:rsidR="007A0085" w:rsidRDefault="007A0085" w:rsidP="007A0085">
      <w:pPr>
        <w:rPr>
          <w:rFonts w:ascii="Times New Roman" w:hAnsi="Times New Roman"/>
          <w:bCs/>
        </w:rPr>
      </w:pPr>
      <w:r>
        <w:rPr>
          <w:rFonts w:ascii="Times New Roman" w:hAnsi="Times New Roman"/>
          <w:bCs/>
        </w:rPr>
        <w:t>The ARGO</w:t>
      </w:r>
      <w:r w:rsidR="009F039B">
        <w:rPr>
          <w:rFonts w:ascii="Times New Roman" w:hAnsi="Times New Roman"/>
          <w:bCs/>
        </w:rPr>
        <w:t xml:space="preserve"> 40</w:t>
      </w:r>
      <w:r>
        <w:rPr>
          <w:rFonts w:ascii="Times New Roman" w:hAnsi="Times New Roman"/>
          <w:bCs/>
        </w:rPr>
        <w:t xml:space="preserve"> offers both drilling and tapping capabilities with the same tool, which saves time and resources. It also features horizontal and vertical clamps, a saw with precise </w:t>
      </w:r>
      <w:r w:rsidR="003027F3">
        <w:rPr>
          <w:rFonts w:ascii="Times New Roman" w:hAnsi="Times New Roman"/>
          <w:bCs/>
        </w:rPr>
        <w:t xml:space="preserve">cutting </w:t>
      </w:r>
      <w:r>
        <w:rPr>
          <w:rFonts w:ascii="Times New Roman" w:hAnsi="Times New Roman"/>
          <w:bCs/>
        </w:rPr>
        <w:t>capabilities, and an automatic conveyor that sweeps metal remains from its base into the accompanying chip bin.</w:t>
      </w:r>
    </w:p>
    <w:p w14:paraId="410A9522" w14:textId="77777777" w:rsidR="007A0085" w:rsidRDefault="007A0085" w:rsidP="007A0085">
      <w:pPr>
        <w:rPr>
          <w:rFonts w:ascii="Times New Roman" w:hAnsi="Times New Roman"/>
          <w:bCs/>
        </w:rPr>
      </w:pPr>
    </w:p>
    <w:p w14:paraId="4E07FF7C" w14:textId="54FAC2BD" w:rsidR="007A0085" w:rsidRDefault="007A0085" w:rsidP="007A0085">
      <w:pPr>
        <w:rPr>
          <w:rFonts w:ascii="Times New Roman" w:hAnsi="Times New Roman"/>
          <w:bCs/>
        </w:rPr>
      </w:pPr>
      <w:r>
        <w:rPr>
          <w:rFonts w:ascii="Times New Roman" w:hAnsi="Times New Roman"/>
          <w:bCs/>
        </w:rPr>
        <w:t>“The machine is able to do the matching without having to manipulate the part or reposition it, streamlining our manufacturing process for aluminum doors and frames,” adds Overend. “Compared to our previous notching process, which took about 20 minutes, the ARGO</w:t>
      </w:r>
      <w:r w:rsidR="00F91225">
        <w:rPr>
          <w:rFonts w:ascii="Times New Roman" w:hAnsi="Times New Roman"/>
          <w:bCs/>
        </w:rPr>
        <w:t xml:space="preserve"> 40</w:t>
      </w:r>
      <w:bookmarkStart w:id="0" w:name="_GoBack"/>
      <w:bookmarkEnd w:id="0"/>
      <w:r>
        <w:rPr>
          <w:rFonts w:ascii="Times New Roman" w:hAnsi="Times New Roman"/>
          <w:bCs/>
        </w:rPr>
        <w:t xml:space="preserve"> accomplishes the same amount of work in less than 5 minutes.”</w:t>
      </w:r>
    </w:p>
    <w:p w14:paraId="23E1127D" w14:textId="77777777" w:rsidR="007A0085" w:rsidRDefault="007A0085" w:rsidP="007A0085">
      <w:pPr>
        <w:rPr>
          <w:rFonts w:ascii="Times New Roman" w:hAnsi="Times New Roman"/>
          <w:bCs/>
        </w:rPr>
      </w:pPr>
    </w:p>
    <w:p w14:paraId="0C8F021B" w14:textId="77777777" w:rsidR="007A0085" w:rsidRDefault="007A0085" w:rsidP="007A0085">
      <w:pPr>
        <w:rPr>
          <w:rFonts w:ascii="Times New Roman" w:hAnsi="Times New Roman"/>
          <w:bCs/>
        </w:rPr>
      </w:pPr>
      <w:r>
        <w:rPr>
          <w:rFonts w:ascii="Times New Roman" w:hAnsi="Times New Roman"/>
          <w:bCs/>
        </w:rPr>
        <w:t xml:space="preserve">The ARGO 40 began production in Ellison’s </w:t>
      </w:r>
      <w:r w:rsidRPr="004E2605">
        <w:rPr>
          <w:rFonts w:ascii="Times New Roman" w:hAnsi="Times New Roman"/>
          <w:bCs/>
        </w:rPr>
        <w:t>ISO 9001:2015-certified facility</w:t>
      </w:r>
      <w:r>
        <w:rPr>
          <w:rFonts w:ascii="Times New Roman" w:hAnsi="Times New Roman"/>
          <w:bCs/>
        </w:rPr>
        <w:t xml:space="preserve"> in January 2019.</w:t>
      </w:r>
    </w:p>
    <w:p w14:paraId="65507E3A" w14:textId="77777777" w:rsidR="007A0085" w:rsidRDefault="007A0085" w:rsidP="007A0085">
      <w:pPr>
        <w:rPr>
          <w:rFonts w:ascii="Times New Roman" w:hAnsi="Times New Roman"/>
          <w:bCs/>
        </w:rPr>
      </w:pPr>
    </w:p>
    <w:p w14:paraId="5C076EA8" w14:textId="77777777" w:rsidR="007A0085" w:rsidRPr="004C5993" w:rsidRDefault="007A0085" w:rsidP="007A0085">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8" w:history="1">
        <w:r w:rsidRPr="00156482">
          <w:rPr>
            <w:rStyle w:val="Hyperlink"/>
            <w:rFonts w:ascii="Times New Roman" w:hAnsi="Times New Roman"/>
            <w:bCs/>
          </w:rPr>
          <w:t>www.ellisonbronze.com</w:t>
        </w:r>
      </w:hyperlink>
      <w:r w:rsidRPr="004C5993">
        <w:rPr>
          <w:rFonts w:ascii="Times New Roman" w:hAnsi="Times New Roman"/>
          <w:bCs/>
        </w:rPr>
        <w:t>.</w:t>
      </w:r>
    </w:p>
    <w:p w14:paraId="242CF8FA" w14:textId="77777777" w:rsidR="007A0085" w:rsidRPr="004C5993" w:rsidRDefault="007A0085" w:rsidP="007A0085">
      <w:pPr>
        <w:jc w:val="center"/>
        <w:rPr>
          <w:rFonts w:ascii="Times New Roman" w:hAnsi="Times New Roman"/>
          <w:bCs/>
        </w:rPr>
      </w:pPr>
    </w:p>
    <w:p w14:paraId="6C584F68" w14:textId="77777777" w:rsidR="007A0085" w:rsidRDefault="007A0085" w:rsidP="007A0085">
      <w:pPr>
        <w:jc w:val="center"/>
      </w:pPr>
      <w:r w:rsidRPr="004C5993">
        <w:rPr>
          <w:rFonts w:ascii="Times New Roman" w:hAnsi="Times New Roman"/>
          <w:bCs/>
        </w:rPr>
        <w:t># # #</w:t>
      </w:r>
    </w:p>
    <w:p w14:paraId="12EB38A7" w14:textId="77777777" w:rsidR="00923894" w:rsidRPr="007A0085" w:rsidRDefault="00923894" w:rsidP="007A0085"/>
    <w:sectPr w:rsidR="00923894" w:rsidRPr="007A0085" w:rsidSect="0092389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D6726" w14:textId="77777777" w:rsidR="00663627" w:rsidRDefault="00663627">
      <w:r>
        <w:separator/>
      </w:r>
    </w:p>
  </w:endnote>
  <w:endnote w:type="continuationSeparator" w:id="0">
    <w:p w14:paraId="4C2028C8" w14:textId="77777777" w:rsidR="00663627" w:rsidRDefault="0066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8CB0E" w14:textId="77777777" w:rsidR="00663627" w:rsidRDefault="00663627">
      <w:r>
        <w:separator/>
      </w:r>
    </w:p>
  </w:footnote>
  <w:footnote w:type="continuationSeparator" w:id="0">
    <w:p w14:paraId="701D4CAB" w14:textId="77777777" w:rsidR="00663627" w:rsidRDefault="0066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5E08" w14:textId="77777777" w:rsidR="00CE093A" w:rsidRDefault="00CE093A" w:rsidP="00923894">
    <w:pPr>
      <w:pStyle w:val="Header"/>
      <w:jc w:val="right"/>
    </w:pPr>
    <w:r>
      <w:rPr>
        <w:noProof/>
      </w:rPr>
      <w:drawing>
        <wp:inline distT="0" distB="0" distL="0" distR="0" wp14:anchorId="3F852332" wp14:editId="71A41764">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786C"/>
    <w:rsid w:val="00010699"/>
    <w:rsid w:val="00010FF2"/>
    <w:rsid w:val="0001550A"/>
    <w:rsid w:val="00016802"/>
    <w:rsid w:val="00034A74"/>
    <w:rsid w:val="000425DB"/>
    <w:rsid w:val="000444E7"/>
    <w:rsid w:val="00053834"/>
    <w:rsid w:val="000618CF"/>
    <w:rsid w:val="00063672"/>
    <w:rsid w:val="00076BA1"/>
    <w:rsid w:val="00083431"/>
    <w:rsid w:val="00094CD0"/>
    <w:rsid w:val="00096104"/>
    <w:rsid w:val="0009613F"/>
    <w:rsid w:val="0009783C"/>
    <w:rsid w:val="000B719E"/>
    <w:rsid w:val="000E28F8"/>
    <w:rsid w:val="000F3D5E"/>
    <w:rsid w:val="000F6EED"/>
    <w:rsid w:val="00115FE0"/>
    <w:rsid w:val="0011727E"/>
    <w:rsid w:val="00121A7C"/>
    <w:rsid w:val="00130B1A"/>
    <w:rsid w:val="001453A0"/>
    <w:rsid w:val="0015710F"/>
    <w:rsid w:val="001855AC"/>
    <w:rsid w:val="001926CF"/>
    <w:rsid w:val="001A41D2"/>
    <w:rsid w:val="001A5473"/>
    <w:rsid w:val="001A7F66"/>
    <w:rsid w:val="001B29DB"/>
    <w:rsid w:val="001D1958"/>
    <w:rsid w:val="001D6579"/>
    <w:rsid w:val="001D6917"/>
    <w:rsid w:val="001E1D2B"/>
    <w:rsid w:val="001F14EF"/>
    <w:rsid w:val="002015D5"/>
    <w:rsid w:val="00205C31"/>
    <w:rsid w:val="00220037"/>
    <w:rsid w:val="002267A8"/>
    <w:rsid w:val="00226D6B"/>
    <w:rsid w:val="002275B5"/>
    <w:rsid w:val="00230EAC"/>
    <w:rsid w:val="00232EAA"/>
    <w:rsid w:val="0023697B"/>
    <w:rsid w:val="00237CF7"/>
    <w:rsid w:val="002446F6"/>
    <w:rsid w:val="002519C2"/>
    <w:rsid w:val="00254597"/>
    <w:rsid w:val="00282C6D"/>
    <w:rsid w:val="00282DC1"/>
    <w:rsid w:val="00290E2C"/>
    <w:rsid w:val="00294942"/>
    <w:rsid w:val="00296B5E"/>
    <w:rsid w:val="002979D6"/>
    <w:rsid w:val="002B3578"/>
    <w:rsid w:val="002C7EF5"/>
    <w:rsid w:val="002D0041"/>
    <w:rsid w:val="002D3EA6"/>
    <w:rsid w:val="003027F3"/>
    <w:rsid w:val="00310EC0"/>
    <w:rsid w:val="0032110D"/>
    <w:rsid w:val="00322F6B"/>
    <w:rsid w:val="00324229"/>
    <w:rsid w:val="003316F7"/>
    <w:rsid w:val="00335A51"/>
    <w:rsid w:val="00342F6E"/>
    <w:rsid w:val="0035513F"/>
    <w:rsid w:val="0036377B"/>
    <w:rsid w:val="003655B2"/>
    <w:rsid w:val="00365DB7"/>
    <w:rsid w:val="0037276F"/>
    <w:rsid w:val="00374293"/>
    <w:rsid w:val="00396BD3"/>
    <w:rsid w:val="003A2061"/>
    <w:rsid w:val="003A2DC3"/>
    <w:rsid w:val="003A42A1"/>
    <w:rsid w:val="003C0C2A"/>
    <w:rsid w:val="003C1955"/>
    <w:rsid w:val="003D3369"/>
    <w:rsid w:val="003D35E2"/>
    <w:rsid w:val="003D4511"/>
    <w:rsid w:val="003D55B2"/>
    <w:rsid w:val="003F3C0C"/>
    <w:rsid w:val="00414F0F"/>
    <w:rsid w:val="004249E2"/>
    <w:rsid w:val="00425713"/>
    <w:rsid w:val="00425A2F"/>
    <w:rsid w:val="00427C3B"/>
    <w:rsid w:val="00432F50"/>
    <w:rsid w:val="004426B5"/>
    <w:rsid w:val="0044526F"/>
    <w:rsid w:val="0044571D"/>
    <w:rsid w:val="00453F67"/>
    <w:rsid w:val="004560E1"/>
    <w:rsid w:val="00474372"/>
    <w:rsid w:val="00480D67"/>
    <w:rsid w:val="00482B58"/>
    <w:rsid w:val="004957E0"/>
    <w:rsid w:val="00496BE5"/>
    <w:rsid w:val="004A78D8"/>
    <w:rsid w:val="004A7E95"/>
    <w:rsid w:val="004C2BE8"/>
    <w:rsid w:val="004D7798"/>
    <w:rsid w:val="004E2605"/>
    <w:rsid w:val="004E34DA"/>
    <w:rsid w:val="004E722F"/>
    <w:rsid w:val="004E7B6E"/>
    <w:rsid w:val="004F2A4E"/>
    <w:rsid w:val="004F3CAD"/>
    <w:rsid w:val="00500470"/>
    <w:rsid w:val="00502A14"/>
    <w:rsid w:val="00506FBB"/>
    <w:rsid w:val="00532356"/>
    <w:rsid w:val="00541041"/>
    <w:rsid w:val="005505A0"/>
    <w:rsid w:val="00560CD6"/>
    <w:rsid w:val="0056190F"/>
    <w:rsid w:val="00566258"/>
    <w:rsid w:val="00573E64"/>
    <w:rsid w:val="00576F26"/>
    <w:rsid w:val="00597C5C"/>
    <w:rsid w:val="005A07BB"/>
    <w:rsid w:val="005C0EE7"/>
    <w:rsid w:val="005C2873"/>
    <w:rsid w:val="005C376E"/>
    <w:rsid w:val="005D0877"/>
    <w:rsid w:val="005D2D51"/>
    <w:rsid w:val="005F6AB3"/>
    <w:rsid w:val="00604823"/>
    <w:rsid w:val="0060646E"/>
    <w:rsid w:val="006101BF"/>
    <w:rsid w:val="00611EB5"/>
    <w:rsid w:val="00625CD2"/>
    <w:rsid w:val="00631BF5"/>
    <w:rsid w:val="0063513F"/>
    <w:rsid w:val="00635899"/>
    <w:rsid w:val="00636BD1"/>
    <w:rsid w:val="00637F47"/>
    <w:rsid w:val="00650143"/>
    <w:rsid w:val="00650B68"/>
    <w:rsid w:val="006545FC"/>
    <w:rsid w:val="00663627"/>
    <w:rsid w:val="00676C90"/>
    <w:rsid w:val="00687340"/>
    <w:rsid w:val="00692FB4"/>
    <w:rsid w:val="006A696B"/>
    <w:rsid w:val="006B22BC"/>
    <w:rsid w:val="006B2C36"/>
    <w:rsid w:val="006B4905"/>
    <w:rsid w:val="006B5D38"/>
    <w:rsid w:val="006C36C8"/>
    <w:rsid w:val="006C530A"/>
    <w:rsid w:val="006C59FF"/>
    <w:rsid w:val="006D12EF"/>
    <w:rsid w:val="006D2ECB"/>
    <w:rsid w:val="006D4D13"/>
    <w:rsid w:val="006E43CE"/>
    <w:rsid w:val="006E5338"/>
    <w:rsid w:val="006F2C5F"/>
    <w:rsid w:val="006F511D"/>
    <w:rsid w:val="00702EE7"/>
    <w:rsid w:val="00711B1F"/>
    <w:rsid w:val="00713162"/>
    <w:rsid w:val="007305F0"/>
    <w:rsid w:val="00733D92"/>
    <w:rsid w:val="0073448D"/>
    <w:rsid w:val="00737690"/>
    <w:rsid w:val="007466D2"/>
    <w:rsid w:val="00747ABD"/>
    <w:rsid w:val="007579AA"/>
    <w:rsid w:val="00776569"/>
    <w:rsid w:val="00786218"/>
    <w:rsid w:val="00797D53"/>
    <w:rsid w:val="007A0085"/>
    <w:rsid w:val="007A6F46"/>
    <w:rsid w:val="007A75D1"/>
    <w:rsid w:val="007C0001"/>
    <w:rsid w:val="007C0239"/>
    <w:rsid w:val="007C1AEA"/>
    <w:rsid w:val="007C7C58"/>
    <w:rsid w:val="007D073B"/>
    <w:rsid w:val="007D6CF6"/>
    <w:rsid w:val="007F2BE7"/>
    <w:rsid w:val="007F67E2"/>
    <w:rsid w:val="00806CB0"/>
    <w:rsid w:val="00806ECF"/>
    <w:rsid w:val="00811616"/>
    <w:rsid w:val="0081380C"/>
    <w:rsid w:val="00817C74"/>
    <w:rsid w:val="00821164"/>
    <w:rsid w:val="0082245C"/>
    <w:rsid w:val="00841CE4"/>
    <w:rsid w:val="00854051"/>
    <w:rsid w:val="008658CD"/>
    <w:rsid w:val="00867AD8"/>
    <w:rsid w:val="00875D20"/>
    <w:rsid w:val="0088344F"/>
    <w:rsid w:val="008873B3"/>
    <w:rsid w:val="008A5609"/>
    <w:rsid w:val="008B00C0"/>
    <w:rsid w:val="008B0592"/>
    <w:rsid w:val="008B1604"/>
    <w:rsid w:val="008C3953"/>
    <w:rsid w:val="008D3F43"/>
    <w:rsid w:val="008E20A1"/>
    <w:rsid w:val="008E45F6"/>
    <w:rsid w:val="008E5A70"/>
    <w:rsid w:val="008E71E2"/>
    <w:rsid w:val="008F5F8C"/>
    <w:rsid w:val="009007C8"/>
    <w:rsid w:val="00922270"/>
    <w:rsid w:val="00923894"/>
    <w:rsid w:val="009314B4"/>
    <w:rsid w:val="00933E9F"/>
    <w:rsid w:val="0093616D"/>
    <w:rsid w:val="00942D9B"/>
    <w:rsid w:val="009469E2"/>
    <w:rsid w:val="00953A7D"/>
    <w:rsid w:val="00994A38"/>
    <w:rsid w:val="00996920"/>
    <w:rsid w:val="009C05DC"/>
    <w:rsid w:val="009C1033"/>
    <w:rsid w:val="009C3E79"/>
    <w:rsid w:val="009D220C"/>
    <w:rsid w:val="009D458F"/>
    <w:rsid w:val="009E3683"/>
    <w:rsid w:val="009F039B"/>
    <w:rsid w:val="009F0A27"/>
    <w:rsid w:val="009F20BD"/>
    <w:rsid w:val="009F4BAC"/>
    <w:rsid w:val="009F50CA"/>
    <w:rsid w:val="00A00CCC"/>
    <w:rsid w:val="00A040AD"/>
    <w:rsid w:val="00A04C4F"/>
    <w:rsid w:val="00A0504C"/>
    <w:rsid w:val="00A13DEC"/>
    <w:rsid w:val="00A15E64"/>
    <w:rsid w:val="00A16642"/>
    <w:rsid w:val="00A17C77"/>
    <w:rsid w:val="00A431FE"/>
    <w:rsid w:val="00A44630"/>
    <w:rsid w:val="00A6329B"/>
    <w:rsid w:val="00A66650"/>
    <w:rsid w:val="00A700FE"/>
    <w:rsid w:val="00A74C83"/>
    <w:rsid w:val="00A82667"/>
    <w:rsid w:val="00A86215"/>
    <w:rsid w:val="00A873EC"/>
    <w:rsid w:val="00A96E1B"/>
    <w:rsid w:val="00AA48AF"/>
    <w:rsid w:val="00AA60D2"/>
    <w:rsid w:val="00AB4312"/>
    <w:rsid w:val="00AD2025"/>
    <w:rsid w:val="00AD2971"/>
    <w:rsid w:val="00AD4916"/>
    <w:rsid w:val="00AF0AC0"/>
    <w:rsid w:val="00AF2FAD"/>
    <w:rsid w:val="00AF4232"/>
    <w:rsid w:val="00AF79E2"/>
    <w:rsid w:val="00B0776F"/>
    <w:rsid w:val="00B07B42"/>
    <w:rsid w:val="00B275DA"/>
    <w:rsid w:val="00B30691"/>
    <w:rsid w:val="00B36049"/>
    <w:rsid w:val="00B618DD"/>
    <w:rsid w:val="00B61C91"/>
    <w:rsid w:val="00B642DD"/>
    <w:rsid w:val="00B75CF5"/>
    <w:rsid w:val="00B7601D"/>
    <w:rsid w:val="00B84B61"/>
    <w:rsid w:val="00B97F37"/>
    <w:rsid w:val="00BA5E72"/>
    <w:rsid w:val="00BC47AA"/>
    <w:rsid w:val="00BC63EF"/>
    <w:rsid w:val="00BD6D38"/>
    <w:rsid w:val="00BE02A4"/>
    <w:rsid w:val="00C03F13"/>
    <w:rsid w:val="00C056EF"/>
    <w:rsid w:val="00C31BA1"/>
    <w:rsid w:val="00C4053D"/>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C1398"/>
    <w:rsid w:val="00CC5F9C"/>
    <w:rsid w:val="00CD5D11"/>
    <w:rsid w:val="00CE093A"/>
    <w:rsid w:val="00CE1098"/>
    <w:rsid w:val="00CE2271"/>
    <w:rsid w:val="00CF4948"/>
    <w:rsid w:val="00D0131A"/>
    <w:rsid w:val="00D01725"/>
    <w:rsid w:val="00D02191"/>
    <w:rsid w:val="00D070EC"/>
    <w:rsid w:val="00D15F97"/>
    <w:rsid w:val="00D27E80"/>
    <w:rsid w:val="00D30F5E"/>
    <w:rsid w:val="00D36314"/>
    <w:rsid w:val="00D37AEB"/>
    <w:rsid w:val="00D55E23"/>
    <w:rsid w:val="00D56AA6"/>
    <w:rsid w:val="00D72415"/>
    <w:rsid w:val="00D829E4"/>
    <w:rsid w:val="00D84EA9"/>
    <w:rsid w:val="00D93B56"/>
    <w:rsid w:val="00D973B9"/>
    <w:rsid w:val="00DB38E5"/>
    <w:rsid w:val="00DB51E7"/>
    <w:rsid w:val="00DB586A"/>
    <w:rsid w:val="00DC1B34"/>
    <w:rsid w:val="00DC3422"/>
    <w:rsid w:val="00DD5C49"/>
    <w:rsid w:val="00DF64CE"/>
    <w:rsid w:val="00E0586E"/>
    <w:rsid w:val="00E07B3E"/>
    <w:rsid w:val="00E112CD"/>
    <w:rsid w:val="00E13076"/>
    <w:rsid w:val="00E22311"/>
    <w:rsid w:val="00E244FD"/>
    <w:rsid w:val="00E305DC"/>
    <w:rsid w:val="00E551CE"/>
    <w:rsid w:val="00E559B9"/>
    <w:rsid w:val="00E60E34"/>
    <w:rsid w:val="00E65986"/>
    <w:rsid w:val="00E674E3"/>
    <w:rsid w:val="00E67E71"/>
    <w:rsid w:val="00E72947"/>
    <w:rsid w:val="00E7566A"/>
    <w:rsid w:val="00E80778"/>
    <w:rsid w:val="00E907F1"/>
    <w:rsid w:val="00E978F4"/>
    <w:rsid w:val="00EA2479"/>
    <w:rsid w:val="00EB0909"/>
    <w:rsid w:val="00EB3C92"/>
    <w:rsid w:val="00EB715E"/>
    <w:rsid w:val="00EC7DFF"/>
    <w:rsid w:val="00EE0203"/>
    <w:rsid w:val="00EE2BE0"/>
    <w:rsid w:val="00EE7785"/>
    <w:rsid w:val="00F01207"/>
    <w:rsid w:val="00F057FD"/>
    <w:rsid w:val="00F12E24"/>
    <w:rsid w:val="00F20B3A"/>
    <w:rsid w:val="00F2229D"/>
    <w:rsid w:val="00F269A1"/>
    <w:rsid w:val="00F35E91"/>
    <w:rsid w:val="00F70D15"/>
    <w:rsid w:val="00F8131F"/>
    <w:rsid w:val="00F828C2"/>
    <w:rsid w:val="00F91225"/>
    <w:rsid w:val="00F91818"/>
    <w:rsid w:val="00F95117"/>
    <w:rsid w:val="00FB163B"/>
    <w:rsid w:val="00FB1FF9"/>
    <w:rsid w:val="00FB22CC"/>
    <w:rsid w:val="00FC115E"/>
    <w:rsid w:val="00FC3937"/>
    <w:rsid w:val="00FC5299"/>
    <w:rsid w:val="00FE10A2"/>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6591"/>
  <w15:docId w15:val="{A46DF011-CF52-5A4A-888F-D4ACC36F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lopressroom.com/ellison/4-axis-cutting-mach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larsonobrie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2746</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 Michalski</cp:lastModifiedBy>
  <cp:revision>5</cp:revision>
  <dcterms:created xsi:type="dcterms:W3CDTF">2019-03-15T18:11:00Z</dcterms:created>
  <dcterms:modified xsi:type="dcterms:W3CDTF">2019-03-18T14:28:00Z</dcterms:modified>
</cp:coreProperties>
</file>