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7387" w14:textId="77777777" w:rsidR="0046430A" w:rsidRDefault="0046430A" w:rsidP="0046430A">
      <w:pPr>
        <w:rPr>
          <w:rFonts w:ascii="Arial" w:hAnsi="Arial"/>
          <w:b/>
          <w:sz w:val="28"/>
        </w:rPr>
      </w:pPr>
    </w:p>
    <w:p w14:paraId="3E95A113" w14:textId="77777777" w:rsidR="0036700C" w:rsidRPr="00DB5521" w:rsidRDefault="0036700C" w:rsidP="0036700C">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0D512F85" w14:textId="00DA1746" w:rsidR="0036700C" w:rsidRPr="00DB5521" w:rsidRDefault="00754E95" w:rsidP="0036700C">
      <w:pPr>
        <w:rPr>
          <w:rFonts w:ascii="Helvetica" w:hAnsi="Helvetica"/>
          <w:b/>
          <w:sz w:val="22"/>
        </w:rPr>
      </w:pPr>
      <w:r>
        <w:rPr>
          <w:rFonts w:ascii="Helvetica" w:hAnsi="Helvetica"/>
          <w:sz w:val="22"/>
        </w:rPr>
        <w:t xml:space="preserve">July </w:t>
      </w:r>
      <w:r w:rsidR="00972626">
        <w:rPr>
          <w:rFonts w:ascii="Helvetica" w:hAnsi="Helvetica"/>
          <w:sz w:val="22"/>
        </w:rPr>
        <w:t>18</w:t>
      </w:r>
      <w:r>
        <w:rPr>
          <w:rFonts w:ascii="Helvetica" w:hAnsi="Helvetica"/>
          <w:sz w:val="22"/>
        </w:rPr>
        <w:t>, 2019</w:t>
      </w:r>
      <w:r w:rsidR="0036700C" w:rsidRPr="00DB5521">
        <w:rPr>
          <w:rFonts w:ascii="Helvetica" w:hAnsi="Helvetica"/>
          <w:b/>
          <w:sz w:val="22"/>
        </w:rPr>
        <w:tab/>
      </w:r>
      <w:r w:rsidR="0036700C" w:rsidRPr="00DB5521">
        <w:rPr>
          <w:rFonts w:ascii="Helvetica" w:hAnsi="Helvetica"/>
          <w:b/>
          <w:sz w:val="22"/>
        </w:rPr>
        <w:tab/>
      </w:r>
    </w:p>
    <w:p w14:paraId="7E98BE14" w14:textId="77777777" w:rsidR="0036700C" w:rsidRPr="00DB5521" w:rsidRDefault="0036700C" w:rsidP="0036700C">
      <w:pPr>
        <w:rPr>
          <w:rFonts w:ascii="Helvetica" w:hAnsi="Helvetica"/>
          <w:sz w:val="22"/>
        </w:rPr>
      </w:pPr>
    </w:p>
    <w:p w14:paraId="44C11162" w14:textId="77777777" w:rsidR="0036700C" w:rsidRPr="00DB5521" w:rsidRDefault="0036700C" w:rsidP="0036700C">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3DC4A9DA" w14:textId="77777777" w:rsidR="0036700C" w:rsidRDefault="0036700C" w:rsidP="0036700C">
      <w:pPr>
        <w:ind w:left="720" w:firstLine="720"/>
        <w:rPr>
          <w:rFonts w:ascii="Helvetica" w:hAnsi="Helvetica"/>
          <w:sz w:val="22"/>
        </w:rPr>
      </w:pPr>
      <w:r w:rsidRPr="00DB5521">
        <w:rPr>
          <w:rFonts w:ascii="Helvetica" w:hAnsi="Helvetica"/>
          <w:sz w:val="22"/>
        </w:rPr>
        <w:t>LarsonO’Brien</w:t>
      </w:r>
    </w:p>
    <w:p w14:paraId="3CB4F473" w14:textId="77777777" w:rsidR="0036700C" w:rsidRPr="00DB5521" w:rsidRDefault="0036700C" w:rsidP="0036700C">
      <w:pPr>
        <w:ind w:left="720" w:firstLine="720"/>
        <w:rPr>
          <w:rFonts w:ascii="Helvetica" w:hAnsi="Helvetica"/>
          <w:b/>
          <w:sz w:val="22"/>
        </w:rPr>
      </w:pPr>
      <w:r w:rsidRPr="00DB5521">
        <w:rPr>
          <w:rFonts w:ascii="Helvetica" w:hAnsi="Helvetica"/>
          <w:sz w:val="22"/>
        </w:rPr>
        <w:t>412-831-1959 x117</w:t>
      </w:r>
    </w:p>
    <w:p w14:paraId="0512BAF8" w14:textId="77777777" w:rsidR="0036700C" w:rsidRPr="00DB5521" w:rsidRDefault="00E861CC" w:rsidP="0036700C">
      <w:pPr>
        <w:ind w:left="720" w:firstLine="720"/>
        <w:rPr>
          <w:rFonts w:ascii="Helvetica" w:hAnsi="Helvetica"/>
          <w:sz w:val="22"/>
        </w:rPr>
      </w:pPr>
      <w:hyperlink r:id="rId7" w:history="1">
        <w:r w:rsidR="0036700C" w:rsidRPr="00582A27">
          <w:rPr>
            <w:rStyle w:val="Hyperlink"/>
            <w:rFonts w:ascii="Helvetica" w:hAnsi="Helvetica"/>
            <w:sz w:val="22"/>
          </w:rPr>
          <w:t>jake.michalski@larsonobrien.com</w:t>
        </w:r>
      </w:hyperlink>
    </w:p>
    <w:p w14:paraId="3A9B71BE" w14:textId="77777777" w:rsidR="0036700C" w:rsidRPr="00DB5521" w:rsidRDefault="0036700C" w:rsidP="0036700C">
      <w:pPr>
        <w:ind w:left="720" w:firstLine="720"/>
        <w:rPr>
          <w:rFonts w:ascii="Helvetica" w:hAnsi="Helvetica"/>
          <w:sz w:val="22"/>
        </w:rPr>
      </w:pPr>
    </w:p>
    <w:p w14:paraId="786761F5" w14:textId="4A66FBB7" w:rsidR="0036700C" w:rsidRDefault="0036700C" w:rsidP="0036700C">
      <w:pPr>
        <w:rPr>
          <w:rFonts w:ascii="Helvetica" w:hAnsi="Helvetica"/>
          <w:sz w:val="22"/>
        </w:rPr>
      </w:pPr>
      <w:r w:rsidRPr="00DB5521">
        <w:rPr>
          <w:rFonts w:ascii="Helvetica" w:hAnsi="Helvetica"/>
          <w:b/>
          <w:sz w:val="22"/>
        </w:rPr>
        <w:t xml:space="preserve">PHOTOS: </w:t>
      </w:r>
      <w:hyperlink r:id="rId8" w:history="1">
        <w:r w:rsidR="005748A1">
          <w:rPr>
            <w:rStyle w:val="Hyperlink"/>
            <w:rFonts w:ascii="Helvetica" w:hAnsi="Helvetica"/>
            <w:sz w:val="22"/>
          </w:rPr>
          <w:t>http://lopressroom.com/cascade/childrens-hospital-new-orleans</w:t>
        </w:r>
      </w:hyperlink>
    </w:p>
    <w:p w14:paraId="3125EF56" w14:textId="77777777" w:rsidR="0036700C" w:rsidRPr="00DB5521" w:rsidRDefault="0036700C" w:rsidP="0036700C">
      <w:pPr>
        <w:rPr>
          <w:rFonts w:ascii="Helvetica" w:hAnsi="Helvetica"/>
          <w:sz w:val="22"/>
        </w:rPr>
      </w:pPr>
    </w:p>
    <w:p w14:paraId="175B8F7C" w14:textId="77777777" w:rsidR="0036700C" w:rsidRPr="00DB5521" w:rsidRDefault="0036700C" w:rsidP="007E6CB4">
      <w:pPr>
        <w:jc w:val="center"/>
        <w:rPr>
          <w:rFonts w:ascii="Helvetica" w:hAnsi="Helvetica"/>
          <w:b/>
          <w:sz w:val="22"/>
        </w:rPr>
      </w:pPr>
    </w:p>
    <w:p w14:paraId="2E9C4856" w14:textId="7A383CFC" w:rsidR="0036700C" w:rsidRDefault="007E6CB4" w:rsidP="007E6CB4">
      <w:pPr>
        <w:jc w:val="center"/>
        <w:rPr>
          <w:rFonts w:ascii="Helvetica" w:hAnsi="Helvetica"/>
          <w:b/>
          <w:sz w:val="22"/>
        </w:rPr>
      </w:pPr>
      <w:r>
        <w:rPr>
          <w:rFonts w:ascii="Helvetica" w:hAnsi="Helvetica"/>
          <w:b/>
          <w:sz w:val="22"/>
        </w:rPr>
        <w:t>Children’s Hospital New Orleans Parking Garage Draped in Fabricoil®</w:t>
      </w:r>
    </w:p>
    <w:p w14:paraId="7673F263" w14:textId="6ECA4AFA" w:rsidR="0036700C" w:rsidRDefault="007E6CB4" w:rsidP="007E6CB4">
      <w:pPr>
        <w:jc w:val="center"/>
        <w:rPr>
          <w:rFonts w:ascii="Helvetica" w:hAnsi="Helvetica"/>
          <w:i/>
          <w:sz w:val="22"/>
        </w:rPr>
      </w:pPr>
      <w:r>
        <w:rPr>
          <w:rFonts w:ascii="Helvetica" w:hAnsi="Helvetica"/>
          <w:i/>
          <w:sz w:val="22"/>
        </w:rPr>
        <w:t xml:space="preserve">Stainless Steel Coiled Wire Fabric </w:t>
      </w:r>
      <w:r w:rsidR="00510AED">
        <w:rPr>
          <w:rFonts w:ascii="Helvetica" w:hAnsi="Helvetica"/>
          <w:i/>
          <w:sz w:val="22"/>
        </w:rPr>
        <w:t>Gives New Garage</w:t>
      </w:r>
      <w:r w:rsidR="0094427F">
        <w:rPr>
          <w:rFonts w:ascii="Helvetica" w:hAnsi="Helvetica"/>
          <w:i/>
          <w:sz w:val="22"/>
        </w:rPr>
        <w:t xml:space="preserve"> a</w:t>
      </w:r>
      <w:r w:rsidR="00510AED">
        <w:rPr>
          <w:rFonts w:ascii="Helvetica" w:hAnsi="Helvetica"/>
          <w:i/>
          <w:sz w:val="22"/>
        </w:rPr>
        <w:t xml:space="preserve"> Design Boost</w:t>
      </w:r>
    </w:p>
    <w:p w14:paraId="4FD317C3" w14:textId="77777777" w:rsidR="007E6CB4" w:rsidRPr="00F84C03" w:rsidRDefault="007E6CB4" w:rsidP="0036700C">
      <w:pPr>
        <w:rPr>
          <w:rFonts w:ascii="Helvetica" w:hAnsi="Helvetica"/>
          <w:i/>
          <w:sz w:val="22"/>
        </w:rPr>
      </w:pPr>
    </w:p>
    <w:p w14:paraId="5926A7E4" w14:textId="6AD2FFFD" w:rsidR="0036700C" w:rsidRPr="005127B3" w:rsidRDefault="0036700C" w:rsidP="0036700C">
      <w:pPr>
        <w:widowControl w:val="0"/>
        <w:autoSpaceDE w:val="0"/>
        <w:autoSpaceDN w:val="0"/>
        <w:adjustRightInd w:val="0"/>
        <w:rPr>
          <w:rFonts w:ascii="Helvetica" w:hAnsi="Helvetica"/>
          <w:sz w:val="22"/>
        </w:rPr>
      </w:pPr>
      <w:r w:rsidRPr="00DB5521">
        <w:rPr>
          <w:rFonts w:ascii="Helvetica" w:hAnsi="Helvetica"/>
          <w:b/>
          <w:sz w:val="22"/>
        </w:rPr>
        <w:t>TUALATIN, OR…</w:t>
      </w:r>
      <w:r>
        <w:rPr>
          <w:rFonts w:ascii="Helvetica" w:hAnsi="Helvetica"/>
          <w:sz w:val="22"/>
        </w:rPr>
        <w:t xml:space="preserve">Cascade Architectural, the international leader in the design and manufacture of coiled wire fabric systems, recently provided </w:t>
      </w:r>
      <w:r w:rsidR="00AC0825">
        <w:rPr>
          <w:rFonts w:ascii="Helvetica" w:hAnsi="Helvetica"/>
          <w:sz w:val="22"/>
        </w:rPr>
        <w:t>a stainless steel Fabricoil® fa</w:t>
      </w:r>
      <w:r w:rsidR="00754E95">
        <w:rPr>
          <w:rFonts w:ascii="Helvetica" w:hAnsi="Helvetica"/>
          <w:sz w:val="22"/>
        </w:rPr>
        <w:t>c</w:t>
      </w:r>
      <w:r w:rsidR="00AC0825">
        <w:rPr>
          <w:rFonts w:ascii="Helvetica" w:hAnsi="Helvetica"/>
          <w:sz w:val="22"/>
        </w:rPr>
        <w:t>ade for the new parking garage at Children’s Hospital New Orleans.</w:t>
      </w:r>
    </w:p>
    <w:p w14:paraId="3B03AD45" w14:textId="44B21A16" w:rsidR="0036700C" w:rsidRDefault="0036700C" w:rsidP="0036700C">
      <w:pPr>
        <w:widowControl w:val="0"/>
        <w:autoSpaceDE w:val="0"/>
        <w:autoSpaceDN w:val="0"/>
        <w:adjustRightInd w:val="0"/>
        <w:rPr>
          <w:rFonts w:ascii="Helvetica" w:hAnsi="Helvetica"/>
          <w:sz w:val="22"/>
        </w:rPr>
      </w:pPr>
    </w:p>
    <w:p w14:paraId="7F9FA47E" w14:textId="13B72C4B" w:rsidR="00100D0E" w:rsidRDefault="00E90704" w:rsidP="0036700C">
      <w:pPr>
        <w:widowControl w:val="0"/>
        <w:autoSpaceDE w:val="0"/>
        <w:autoSpaceDN w:val="0"/>
        <w:adjustRightInd w:val="0"/>
        <w:rPr>
          <w:rFonts w:ascii="Helvetica" w:hAnsi="Helvetica"/>
          <w:sz w:val="22"/>
        </w:rPr>
      </w:pPr>
      <w:r>
        <w:rPr>
          <w:rFonts w:ascii="Helvetica" w:hAnsi="Helvetica"/>
          <w:sz w:val="22"/>
        </w:rPr>
        <w:t>Children’s Hospital New Orleans</w:t>
      </w:r>
      <w:r w:rsidR="00E73C14">
        <w:rPr>
          <w:rFonts w:ascii="Helvetica" w:hAnsi="Helvetica"/>
          <w:sz w:val="22"/>
        </w:rPr>
        <w:t xml:space="preserve">, </w:t>
      </w:r>
      <w:r w:rsidR="00754E95">
        <w:rPr>
          <w:rFonts w:ascii="Helvetica" w:hAnsi="Helvetica"/>
          <w:sz w:val="22"/>
        </w:rPr>
        <w:t>a non-profit children’s hospital located in New Orleans, LA,</w:t>
      </w:r>
      <w:r w:rsidR="00E73C14">
        <w:rPr>
          <w:rFonts w:ascii="Helvetica" w:hAnsi="Helvetica"/>
          <w:sz w:val="22"/>
        </w:rPr>
        <w:t xml:space="preserve"> recently began </w:t>
      </w:r>
      <w:r>
        <w:rPr>
          <w:rFonts w:ascii="Helvetica" w:hAnsi="Helvetica"/>
          <w:sz w:val="22"/>
        </w:rPr>
        <w:t xml:space="preserve">a $300 million multi-phase </w:t>
      </w:r>
      <w:r w:rsidR="00754E95">
        <w:rPr>
          <w:rFonts w:ascii="Helvetica" w:hAnsi="Helvetica"/>
          <w:sz w:val="22"/>
        </w:rPr>
        <w:t>campus transformation</w:t>
      </w:r>
      <w:r>
        <w:rPr>
          <w:rFonts w:ascii="Helvetica" w:hAnsi="Helvetica"/>
          <w:sz w:val="22"/>
        </w:rPr>
        <w:t xml:space="preserve"> t</w:t>
      </w:r>
      <w:r w:rsidR="00E73C14">
        <w:rPr>
          <w:rFonts w:ascii="Helvetica" w:hAnsi="Helvetica"/>
          <w:sz w:val="22"/>
        </w:rPr>
        <w:t>o</w:t>
      </w:r>
      <w:r>
        <w:rPr>
          <w:rFonts w:ascii="Helvetica" w:hAnsi="Helvetica"/>
          <w:sz w:val="22"/>
        </w:rPr>
        <w:t xml:space="preserve"> include a new skybridge, </w:t>
      </w:r>
      <w:r w:rsidR="00E73C14">
        <w:rPr>
          <w:rFonts w:ascii="Helvetica" w:hAnsi="Helvetica"/>
          <w:sz w:val="22"/>
        </w:rPr>
        <w:t>exterior renovations to sections of the hospital’s facade</w:t>
      </w:r>
      <w:r>
        <w:rPr>
          <w:rFonts w:ascii="Helvetica" w:hAnsi="Helvetica"/>
          <w:sz w:val="22"/>
        </w:rPr>
        <w:t>,</w:t>
      </w:r>
      <w:r w:rsidR="00E73C14">
        <w:rPr>
          <w:rFonts w:ascii="Helvetica" w:hAnsi="Helvetica"/>
          <w:sz w:val="22"/>
        </w:rPr>
        <w:t xml:space="preserve"> new additions to </w:t>
      </w:r>
      <w:r w:rsidR="002E1D94">
        <w:rPr>
          <w:rFonts w:ascii="Helvetica" w:hAnsi="Helvetica"/>
          <w:sz w:val="22"/>
        </w:rPr>
        <w:t>accommodate</w:t>
      </w:r>
      <w:r w:rsidR="00E73C14">
        <w:rPr>
          <w:rFonts w:ascii="Helvetica" w:hAnsi="Helvetica"/>
          <w:sz w:val="22"/>
        </w:rPr>
        <w:t xml:space="preserve"> more beds and emergency rooms</w:t>
      </w:r>
      <w:r w:rsidR="00AC5B7F">
        <w:rPr>
          <w:rFonts w:ascii="Helvetica" w:hAnsi="Helvetica"/>
          <w:sz w:val="22"/>
        </w:rPr>
        <w:t>,</w:t>
      </w:r>
      <w:r>
        <w:rPr>
          <w:rFonts w:ascii="Helvetica" w:hAnsi="Helvetica"/>
          <w:sz w:val="22"/>
        </w:rPr>
        <w:t xml:space="preserve"> and a </w:t>
      </w:r>
      <w:r w:rsidR="00525865">
        <w:rPr>
          <w:rFonts w:ascii="Helvetica" w:hAnsi="Helvetica"/>
          <w:sz w:val="22"/>
        </w:rPr>
        <w:t>600</w:t>
      </w:r>
      <w:r>
        <w:rPr>
          <w:rFonts w:ascii="Helvetica" w:hAnsi="Helvetica"/>
          <w:sz w:val="22"/>
        </w:rPr>
        <w:t>-ca</w:t>
      </w:r>
      <w:r w:rsidR="00525865">
        <w:rPr>
          <w:rFonts w:ascii="Helvetica" w:hAnsi="Helvetica"/>
          <w:sz w:val="22"/>
        </w:rPr>
        <w:t>r (</w:t>
      </w:r>
      <w:r>
        <w:rPr>
          <w:rFonts w:ascii="Helvetica" w:hAnsi="Helvetica"/>
          <w:sz w:val="22"/>
        </w:rPr>
        <w:t>244,340 sq. ft</w:t>
      </w:r>
      <w:r w:rsidR="00525865">
        <w:rPr>
          <w:rFonts w:ascii="Helvetica" w:hAnsi="Helvetica"/>
          <w:sz w:val="22"/>
        </w:rPr>
        <w:t xml:space="preserve">.) </w:t>
      </w:r>
      <w:r>
        <w:rPr>
          <w:rFonts w:ascii="Helvetica" w:hAnsi="Helvetica"/>
          <w:sz w:val="22"/>
        </w:rPr>
        <w:t>parking garage.</w:t>
      </w:r>
    </w:p>
    <w:p w14:paraId="05800C50" w14:textId="1C6500DA" w:rsidR="00AC5B7F" w:rsidRDefault="00AC5B7F" w:rsidP="0036700C">
      <w:pPr>
        <w:widowControl w:val="0"/>
        <w:autoSpaceDE w:val="0"/>
        <w:autoSpaceDN w:val="0"/>
        <w:adjustRightInd w:val="0"/>
        <w:rPr>
          <w:rFonts w:ascii="Helvetica" w:hAnsi="Helvetica"/>
          <w:sz w:val="22"/>
        </w:rPr>
      </w:pPr>
    </w:p>
    <w:p w14:paraId="69DE6FFA" w14:textId="75B2BCCA" w:rsidR="00AC5B7F" w:rsidRDefault="00AC5B7F" w:rsidP="0036700C">
      <w:pPr>
        <w:widowControl w:val="0"/>
        <w:autoSpaceDE w:val="0"/>
        <w:autoSpaceDN w:val="0"/>
        <w:adjustRightInd w:val="0"/>
        <w:rPr>
          <w:rFonts w:ascii="Helvetica" w:hAnsi="Helvetica"/>
          <w:sz w:val="22"/>
        </w:rPr>
      </w:pPr>
      <w:r>
        <w:rPr>
          <w:rFonts w:ascii="Helvetica" w:hAnsi="Helvetica"/>
          <w:sz w:val="22"/>
        </w:rPr>
        <w:t xml:space="preserve">The five-story parking garage features </w:t>
      </w:r>
      <w:r w:rsidR="00830EA0">
        <w:rPr>
          <w:rFonts w:ascii="Helvetica" w:hAnsi="Helvetica"/>
          <w:sz w:val="22"/>
        </w:rPr>
        <w:t>40</w:t>
      </w:r>
      <w:r w:rsidR="00DA70FF">
        <w:rPr>
          <w:rFonts w:ascii="Helvetica" w:hAnsi="Helvetica"/>
          <w:sz w:val="22"/>
        </w:rPr>
        <w:t xml:space="preserve"> panels of 3/8” 14-gauge Fabricoil in 316 stainless steel</w:t>
      </w:r>
      <w:r w:rsidR="0052451B">
        <w:rPr>
          <w:rFonts w:ascii="Helvetica" w:hAnsi="Helvetica"/>
          <w:sz w:val="22"/>
        </w:rPr>
        <w:t xml:space="preserve">, </w:t>
      </w:r>
      <w:r w:rsidR="0052451B" w:rsidRPr="00972626">
        <w:rPr>
          <w:rFonts w:ascii="Helvetica" w:hAnsi="Helvetica"/>
          <w:sz w:val="22"/>
        </w:rPr>
        <w:t>which exhibits the highest level of corrosion resistance amongst all types of stainless steel.</w:t>
      </w:r>
      <w:r w:rsidR="0052451B">
        <w:rPr>
          <w:rFonts w:ascii="Helvetica" w:hAnsi="Helvetica"/>
          <w:sz w:val="22"/>
        </w:rPr>
        <w:t xml:space="preserve"> </w:t>
      </w:r>
      <w:bookmarkStart w:id="0" w:name="_GoBack"/>
      <w:bookmarkEnd w:id="0"/>
      <w:r w:rsidR="00510AED">
        <w:rPr>
          <w:rFonts w:ascii="Helvetica" w:hAnsi="Helvetica"/>
          <w:sz w:val="22"/>
        </w:rPr>
        <w:t>The panels r</w:t>
      </w:r>
      <w:r w:rsidR="00830EA0">
        <w:rPr>
          <w:rFonts w:ascii="Helvetica" w:hAnsi="Helvetica"/>
          <w:sz w:val="22"/>
        </w:rPr>
        <w:t xml:space="preserve">un parallel vertically from the second story to the fifth, with smaller </w:t>
      </w:r>
      <w:r w:rsidR="00510AED">
        <w:rPr>
          <w:rFonts w:ascii="Helvetica" w:hAnsi="Helvetica"/>
          <w:sz w:val="22"/>
        </w:rPr>
        <w:t xml:space="preserve">individual </w:t>
      </w:r>
      <w:r w:rsidR="00830EA0">
        <w:rPr>
          <w:rFonts w:ascii="Helvetica" w:hAnsi="Helvetica"/>
          <w:sz w:val="22"/>
        </w:rPr>
        <w:t>sections of</w:t>
      </w:r>
      <w:r w:rsidR="00510AED">
        <w:rPr>
          <w:rFonts w:ascii="Helvetica" w:hAnsi="Helvetica"/>
          <w:sz w:val="22"/>
        </w:rPr>
        <w:t xml:space="preserve"> </w:t>
      </w:r>
      <w:r w:rsidR="00830EA0">
        <w:rPr>
          <w:rFonts w:ascii="Helvetica" w:hAnsi="Helvetica"/>
          <w:sz w:val="22"/>
        </w:rPr>
        <w:t xml:space="preserve">coiled wire fabric spanning the </w:t>
      </w:r>
      <w:r w:rsidR="000B1058">
        <w:rPr>
          <w:rFonts w:ascii="Helvetica" w:hAnsi="Helvetica"/>
          <w:sz w:val="22"/>
        </w:rPr>
        <w:t>perimeter</w:t>
      </w:r>
      <w:r w:rsidR="00510AED">
        <w:rPr>
          <w:rFonts w:ascii="Helvetica" w:hAnsi="Helvetica"/>
          <w:sz w:val="22"/>
        </w:rPr>
        <w:t xml:space="preserve"> of the ground leve</w:t>
      </w:r>
      <w:r w:rsidR="00F2334E">
        <w:rPr>
          <w:rFonts w:ascii="Helvetica" w:hAnsi="Helvetica"/>
          <w:sz w:val="22"/>
        </w:rPr>
        <w:t>l</w:t>
      </w:r>
      <w:r w:rsidR="00830EA0">
        <w:rPr>
          <w:rFonts w:ascii="Helvetica" w:hAnsi="Helvetica"/>
          <w:sz w:val="22"/>
        </w:rPr>
        <w:t>.</w:t>
      </w:r>
    </w:p>
    <w:p w14:paraId="70DFCDD9" w14:textId="54E8E83B" w:rsidR="00830EA0" w:rsidRDefault="00830EA0" w:rsidP="0036700C">
      <w:pPr>
        <w:widowControl w:val="0"/>
        <w:autoSpaceDE w:val="0"/>
        <w:autoSpaceDN w:val="0"/>
        <w:adjustRightInd w:val="0"/>
        <w:rPr>
          <w:rFonts w:ascii="Helvetica" w:hAnsi="Helvetica"/>
          <w:sz w:val="22"/>
        </w:rPr>
      </w:pPr>
    </w:p>
    <w:p w14:paraId="0621F694" w14:textId="44972016" w:rsidR="00830EA0" w:rsidRDefault="00830EA0" w:rsidP="0036700C">
      <w:pPr>
        <w:widowControl w:val="0"/>
        <w:autoSpaceDE w:val="0"/>
        <w:autoSpaceDN w:val="0"/>
        <w:adjustRightInd w:val="0"/>
        <w:rPr>
          <w:rFonts w:ascii="Helvetica" w:hAnsi="Helvetica"/>
          <w:sz w:val="22"/>
        </w:rPr>
      </w:pPr>
      <w:r>
        <w:rPr>
          <w:rFonts w:ascii="Helvetica" w:hAnsi="Helvetica"/>
          <w:sz w:val="22"/>
        </w:rPr>
        <w:t>“We originally had a competitor product in mind for the Children’s Hospital project but</w:t>
      </w:r>
      <w:r w:rsidR="00F2334E">
        <w:rPr>
          <w:rFonts w:ascii="Helvetica" w:hAnsi="Helvetica"/>
          <w:sz w:val="22"/>
        </w:rPr>
        <w:t xml:space="preserve"> then</w:t>
      </w:r>
      <w:r>
        <w:rPr>
          <w:rFonts w:ascii="Helvetica" w:hAnsi="Helvetica"/>
          <w:sz w:val="22"/>
        </w:rPr>
        <w:t xml:space="preserve"> were introduced to Fabricoil by the subcontractor,” says Moses Waindi, senior project architect at EYP. “</w:t>
      </w:r>
      <w:r w:rsidR="00F2334E">
        <w:rPr>
          <w:rFonts w:ascii="Helvetica" w:hAnsi="Helvetica"/>
          <w:sz w:val="22"/>
        </w:rPr>
        <w:t>Cascade Architectural presented</w:t>
      </w:r>
      <w:r>
        <w:rPr>
          <w:rFonts w:ascii="Helvetica" w:hAnsi="Helvetica"/>
          <w:sz w:val="22"/>
        </w:rPr>
        <w:t xml:space="preserve"> a more </w:t>
      </w:r>
      <w:r w:rsidR="00E20E82">
        <w:rPr>
          <w:rFonts w:ascii="Helvetica" w:hAnsi="Helvetica"/>
          <w:sz w:val="22"/>
        </w:rPr>
        <w:t>cost-effective</w:t>
      </w:r>
      <w:r>
        <w:rPr>
          <w:rFonts w:ascii="Helvetica" w:hAnsi="Helvetica"/>
          <w:sz w:val="22"/>
        </w:rPr>
        <w:t xml:space="preserve"> solution to wrapping the garage in</w:t>
      </w:r>
      <w:r w:rsidR="00F2334E">
        <w:rPr>
          <w:rFonts w:ascii="Helvetica" w:hAnsi="Helvetica"/>
          <w:sz w:val="22"/>
        </w:rPr>
        <w:t xml:space="preserve"> </w:t>
      </w:r>
      <w:r w:rsidR="00E20E82">
        <w:rPr>
          <w:rFonts w:ascii="Helvetica" w:hAnsi="Helvetica"/>
          <w:sz w:val="22"/>
        </w:rPr>
        <w:t>metal mesh</w:t>
      </w:r>
      <w:r>
        <w:rPr>
          <w:rFonts w:ascii="Helvetica" w:hAnsi="Helvetica"/>
          <w:sz w:val="22"/>
        </w:rPr>
        <w:t xml:space="preserve"> and we</w:t>
      </w:r>
      <w:r w:rsidR="00F2334E">
        <w:rPr>
          <w:rFonts w:ascii="Helvetica" w:hAnsi="Helvetica"/>
          <w:sz w:val="22"/>
        </w:rPr>
        <w:t xml:space="preserve"> also just preferred the</w:t>
      </w:r>
      <w:r>
        <w:rPr>
          <w:rFonts w:ascii="Helvetica" w:hAnsi="Helvetica"/>
          <w:sz w:val="22"/>
        </w:rPr>
        <w:t xml:space="preserve"> inherent coiled design</w:t>
      </w:r>
      <w:r w:rsidR="00E20E82">
        <w:rPr>
          <w:rFonts w:ascii="Helvetica" w:hAnsi="Helvetica"/>
          <w:sz w:val="22"/>
        </w:rPr>
        <w:t xml:space="preserve"> of Fabricoil</w:t>
      </w:r>
      <w:r w:rsidR="00F2334E">
        <w:rPr>
          <w:rFonts w:ascii="Helvetica" w:hAnsi="Helvetica"/>
          <w:sz w:val="22"/>
        </w:rPr>
        <w:t xml:space="preserve"> over other </w:t>
      </w:r>
      <w:r w:rsidR="001D4B6B">
        <w:rPr>
          <w:rFonts w:ascii="Helvetica" w:hAnsi="Helvetica"/>
          <w:sz w:val="22"/>
        </w:rPr>
        <w:t>products</w:t>
      </w:r>
      <w:r>
        <w:rPr>
          <w:rFonts w:ascii="Helvetica" w:hAnsi="Helvetica"/>
          <w:sz w:val="22"/>
        </w:rPr>
        <w:t>.”</w:t>
      </w:r>
    </w:p>
    <w:p w14:paraId="157CF942" w14:textId="767313DE" w:rsidR="00744EE1" w:rsidRDefault="00744EE1" w:rsidP="0036700C">
      <w:pPr>
        <w:widowControl w:val="0"/>
        <w:autoSpaceDE w:val="0"/>
        <w:autoSpaceDN w:val="0"/>
        <w:adjustRightInd w:val="0"/>
        <w:rPr>
          <w:rFonts w:ascii="Helvetica" w:hAnsi="Helvetica"/>
          <w:sz w:val="22"/>
        </w:rPr>
      </w:pPr>
    </w:p>
    <w:p w14:paraId="37CE2303" w14:textId="00FBEC5C" w:rsidR="00744EE1" w:rsidRDefault="00744EE1" w:rsidP="0036700C">
      <w:pPr>
        <w:widowControl w:val="0"/>
        <w:autoSpaceDE w:val="0"/>
        <w:autoSpaceDN w:val="0"/>
        <w:adjustRightInd w:val="0"/>
        <w:rPr>
          <w:rFonts w:ascii="Helvetica" w:hAnsi="Helvetica"/>
          <w:sz w:val="22"/>
        </w:rPr>
      </w:pPr>
      <w:r w:rsidRPr="00972626">
        <w:rPr>
          <w:rFonts w:ascii="Helvetica" w:hAnsi="Helvetica"/>
          <w:sz w:val="22"/>
        </w:rPr>
        <w:t>Fabricoil possesses a softer and sleeker appearance than traditional industrial-style mesh offered by competitor</w:t>
      </w:r>
      <w:r w:rsidR="006030D8" w:rsidRPr="00972626">
        <w:rPr>
          <w:rFonts w:ascii="Helvetica" w:hAnsi="Helvetica"/>
          <w:sz w:val="22"/>
        </w:rPr>
        <w:t>s</w:t>
      </w:r>
      <w:r w:rsidR="00267FC7" w:rsidRPr="00972626">
        <w:rPr>
          <w:rFonts w:ascii="Helvetica" w:hAnsi="Helvetica"/>
          <w:sz w:val="22"/>
        </w:rPr>
        <w:t>.</w:t>
      </w:r>
      <w:r w:rsidR="006030D8" w:rsidRPr="00972626">
        <w:rPr>
          <w:rFonts w:ascii="Helvetica" w:hAnsi="Helvetica"/>
          <w:sz w:val="22"/>
        </w:rPr>
        <w:t xml:space="preserve"> </w:t>
      </w:r>
      <w:r w:rsidR="00267FC7" w:rsidRPr="00972626">
        <w:rPr>
          <w:rFonts w:ascii="Helvetica" w:hAnsi="Helvetica"/>
          <w:sz w:val="22"/>
        </w:rPr>
        <w:t xml:space="preserve">Designers can capitalize on this aesthetic value </w:t>
      </w:r>
      <w:r w:rsidR="008F75C3" w:rsidRPr="00972626">
        <w:rPr>
          <w:rFonts w:ascii="Helvetica" w:hAnsi="Helvetica"/>
          <w:sz w:val="22"/>
        </w:rPr>
        <w:t>to</w:t>
      </w:r>
      <w:r w:rsidR="00267FC7" w:rsidRPr="00972626">
        <w:rPr>
          <w:rFonts w:ascii="Helvetica" w:hAnsi="Helvetica"/>
          <w:sz w:val="22"/>
        </w:rPr>
        <w:t xml:space="preserve"> deliver architectural systems that are</w:t>
      </w:r>
      <w:r w:rsidR="009F188C" w:rsidRPr="00972626">
        <w:rPr>
          <w:rFonts w:ascii="Helvetica" w:hAnsi="Helvetica"/>
          <w:sz w:val="22"/>
        </w:rPr>
        <w:t xml:space="preserve"> simply</w:t>
      </w:r>
      <w:r w:rsidR="00267FC7" w:rsidRPr="00972626">
        <w:rPr>
          <w:rFonts w:ascii="Helvetica" w:hAnsi="Helvetica"/>
          <w:sz w:val="22"/>
        </w:rPr>
        <w:t xml:space="preserve"> unattainable with more rigid, unrefined </w:t>
      </w:r>
      <w:r w:rsidR="008F75C3" w:rsidRPr="00972626">
        <w:rPr>
          <w:rFonts w:ascii="Helvetica" w:hAnsi="Helvetica"/>
          <w:sz w:val="22"/>
        </w:rPr>
        <w:t>materials</w:t>
      </w:r>
      <w:r w:rsidR="00267FC7" w:rsidRPr="00972626">
        <w:rPr>
          <w:rFonts w:ascii="Helvetica" w:hAnsi="Helvetica"/>
          <w:sz w:val="22"/>
        </w:rPr>
        <w:t>.</w:t>
      </w:r>
      <w:r w:rsidR="006030D8" w:rsidRPr="00972626">
        <w:rPr>
          <w:rFonts w:ascii="Helvetica" w:hAnsi="Helvetica"/>
          <w:sz w:val="22"/>
        </w:rPr>
        <w:t xml:space="preserve"> </w:t>
      </w:r>
      <w:r w:rsidR="009F188C" w:rsidRPr="00972626">
        <w:rPr>
          <w:rFonts w:ascii="Helvetica" w:hAnsi="Helvetica"/>
          <w:sz w:val="22"/>
        </w:rPr>
        <w:t>In addition, c</w:t>
      </w:r>
      <w:r w:rsidR="00AC1635" w:rsidRPr="00972626">
        <w:rPr>
          <w:rFonts w:ascii="Helvetica" w:hAnsi="Helvetica"/>
          <w:sz w:val="22"/>
        </w:rPr>
        <w:t>oiled wire fabric does not require welding or other fabricati</w:t>
      </w:r>
      <w:r w:rsidR="00CF2797" w:rsidRPr="00972626">
        <w:rPr>
          <w:rFonts w:ascii="Helvetica" w:hAnsi="Helvetica"/>
          <w:sz w:val="22"/>
        </w:rPr>
        <w:t>on</w:t>
      </w:r>
      <w:r w:rsidR="00AC1635" w:rsidRPr="00972626">
        <w:rPr>
          <w:rFonts w:ascii="Helvetica" w:hAnsi="Helvetica"/>
          <w:sz w:val="22"/>
        </w:rPr>
        <w:t xml:space="preserve"> techniques </w:t>
      </w:r>
      <w:r w:rsidR="009F188C" w:rsidRPr="00972626">
        <w:rPr>
          <w:rFonts w:ascii="Helvetica" w:hAnsi="Helvetica"/>
          <w:sz w:val="22"/>
        </w:rPr>
        <w:t>needed</w:t>
      </w:r>
      <w:r w:rsidR="00AC1635" w:rsidRPr="00972626">
        <w:rPr>
          <w:rFonts w:ascii="Helvetica" w:hAnsi="Helvetica"/>
          <w:sz w:val="22"/>
        </w:rPr>
        <w:t xml:space="preserve"> to secur</w:t>
      </w:r>
      <w:r w:rsidR="00DA420D" w:rsidRPr="00972626">
        <w:rPr>
          <w:rFonts w:ascii="Helvetica" w:hAnsi="Helvetica"/>
          <w:sz w:val="22"/>
        </w:rPr>
        <w:t>e</w:t>
      </w:r>
      <w:r w:rsidR="00AC1635" w:rsidRPr="00972626">
        <w:rPr>
          <w:rFonts w:ascii="Helvetica" w:hAnsi="Helvetica"/>
          <w:sz w:val="22"/>
        </w:rPr>
        <w:t xml:space="preserve"> heavier systems</w:t>
      </w:r>
      <w:r w:rsidR="00267FC7" w:rsidRPr="00972626">
        <w:rPr>
          <w:rFonts w:ascii="Helvetica" w:hAnsi="Helvetica"/>
          <w:sz w:val="22"/>
        </w:rPr>
        <w:t xml:space="preserve">, </w:t>
      </w:r>
      <w:r w:rsidR="009F188C" w:rsidRPr="00972626">
        <w:rPr>
          <w:rFonts w:ascii="Helvetica" w:hAnsi="Helvetica"/>
          <w:sz w:val="22"/>
        </w:rPr>
        <w:t>and its</w:t>
      </w:r>
      <w:r w:rsidR="00267FC7" w:rsidRPr="00972626">
        <w:rPr>
          <w:rFonts w:ascii="Helvetica" w:hAnsi="Helvetica"/>
          <w:sz w:val="22"/>
        </w:rPr>
        <w:t xml:space="preserve"> light weight leads to reduced structural</w:t>
      </w:r>
      <w:r w:rsidR="009F188C" w:rsidRPr="00972626">
        <w:rPr>
          <w:rFonts w:ascii="Helvetica" w:hAnsi="Helvetica"/>
          <w:sz w:val="22"/>
        </w:rPr>
        <w:t xml:space="preserve"> </w:t>
      </w:r>
      <w:r w:rsidR="00267FC7" w:rsidRPr="00972626">
        <w:rPr>
          <w:rFonts w:ascii="Helvetica" w:hAnsi="Helvetica"/>
          <w:sz w:val="22"/>
        </w:rPr>
        <w:t>requirements at the installation site</w:t>
      </w:r>
      <w:r w:rsidR="00AC1635" w:rsidRPr="00972626">
        <w:rPr>
          <w:rFonts w:ascii="Helvetica" w:hAnsi="Helvetica"/>
          <w:sz w:val="22"/>
        </w:rPr>
        <w:t xml:space="preserve">. </w:t>
      </w:r>
      <w:r w:rsidR="009F188C" w:rsidRPr="00972626">
        <w:rPr>
          <w:rFonts w:ascii="Helvetica" w:hAnsi="Helvetica"/>
          <w:sz w:val="22"/>
        </w:rPr>
        <w:t>Fabricoil’s</w:t>
      </w:r>
      <w:r w:rsidR="00CF2797" w:rsidRPr="00972626">
        <w:rPr>
          <w:rFonts w:ascii="Helvetica" w:hAnsi="Helvetica"/>
          <w:sz w:val="22"/>
        </w:rPr>
        <w:t xml:space="preserve"> distinct</w:t>
      </w:r>
      <w:r w:rsidR="00AC1635" w:rsidRPr="00972626">
        <w:rPr>
          <w:rFonts w:ascii="Helvetica" w:hAnsi="Helvetica"/>
          <w:sz w:val="22"/>
        </w:rPr>
        <w:t xml:space="preserve"> coiled design is the basis for forming a flexible mesh panel</w:t>
      </w:r>
      <w:r w:rsidR="002E14DE" w:rsidRPr="00972626">
        <w:rPr>
          <w:rFonts w:ascii="Helvetica" w:hAnsi="Helvetica"/>
          <w:sz w:val="22"/>
        </w:rPr>
        <w:t xml:space="preserve"> used to produce</w:t>
      </w:r>
      <w:r w:rsidR="00DA420D" w:rsidRPr="00972626">
        <w:rPr>
          <w:rFonts w:ascii="Helvetica" w:hAnsi="Helvetica"/>
          <w:sz w:val="22"/>
        </w:rPr>
        <w:t xml:space="preserve"> wholly</w:t>
      </w:r>
      <w:r w:rsidR="002E14DE" w:rsidRPr="00972626">
        <w:rPr>
          <w:rFonts w:ascii="Helvetica" w:hAnsi="Helvetica"/>
          <w:sz w:val="22"/>
        </w:rPr>
        <w:t xml:space="preserve"> </w:t>
      </w:r>
      <w:r w:rsidR="00DA420D" w:rsidRPr="00972626">
        <w:rPr>
          <w:rFonts w:ascii="Helvetica" w:hAnsi="Helvetica"/>
          <w:sz w:val="22"/>
        </w:rPr>
        <w:t>unique architectural systems—free-flowing or tensioned, curved or flat.</w:t>
      </w:r>
    </w:p>
    <w:p w14:paraId="00878DC6" w14:textId="099B1161" w:rsidR="00B36AE6" w:rsidRDefault="00B36AE6" w:rsidP="0036700C">
      <w:pPr>
        <w:widowControl w:val="0"/>
        <w:autoSpaceDE w:val="0"/>
        <w:autoSpaceDN w:val="0"/>
        <w:adjustRightInd w:val="0"/>
        <w:rPr>
          <w:rFonts w:ascii="Helvetica" w:hAnsi="Helvetica"/>
          <w:sz w:val="22"/>
        </w:rPr>
      </w:pPr>
    </w:p>
    <w:p w14:paraId="1CF6660C" w14:textId="29399E9B" w:rsidR="00744EE1" w:rsidRDefault="00744EE1" w:rsidP="0036700C">
      <w:pPr>
        <w:widowControl w:val="0"/>
        <w:autoSpaceDE w:val="0"/>
        <w:autoSpaceDN w:val="0"/>
        <w:adjustRightInd w:val="0"/>
        <w:rPr>
          <w:rFonts w:ascii="Helvetica" w:hAnsi="Helvetica"/>
          <w:sz w:val="22"/>
        </w:rPr>
      </w:pPr>
      <w:r>
        <w:rPr>
          <w:rFonts w:ascii="Helvetica" w:hAnsi="Helvetica"/>
          <w:sz w:val="22"/>
        </w:rPr>
        <w:t xml:space="preserve">Fabricoil is manufactured by interlocking coiled wire via a simple corkscrew method to create various sized fabric panels. Architects may create custom systems by choosing from </w:t>
      </w:r>
      <w:r>
        <w:rPr>
          <w:rFonts w:ascii="Helvetica" w:hAnsi="Helvetica"/>
          <w:sz w:val="22"/>
        </w:rPr>
        <w:lastRenderedPageBreak/>
        <w:t>a range of weave and gauge sizes, powder coating finishes, and attachment components to fit the precise needs of specific projects.</w:t>
      </w:r>
    </w:p>
    <w:p w14:paraId="566863EA" w14:textId="77777777" w:rsidR="00744EE1" w:rsidRDefault="00744EE1" w:rsidP="0036700C">
      <w:pPr>
        <w:widowControl w:val="0"/>
        <w:autoSpaceDE w:val="0"/>
        <w:autoSpaceDN w:val="0"/>
        <w:adjustRightInd w:val="0"/>
        <w:rPr>
          <w:rFonts w:ascii="Helvetica" w:hAnsi="Helvetica"/>
          <w:sz w:val="22"/>
        </w:rPr>
      </w:pPr>
    </w:p>
    <w:p w14:paraId="196C988C" w14:textId="08A5C6F6" w:rsidR="00744EE1" w:rsidRDefault="00754E95" w:rsidP="0036700C">
      <w:pPr>
        <w:widowControl w:val="0"/>
        <w:autoSpaceDE w:val="0"/>
        <w:autoSpaceDN w:val="0"/>
        <w:adjustRightInd w:val="0"/>
        <w:rPr>
          <w:rFonts w:ascii="Helvetica" w:hAnsi="Helvetica"/>
          <w:sz w:val="22"/>
        </w:rPr>
      </w:pPr>
      <w:r>
        <w:rPr>
          <w:rFonts w:ascii="Helvetica" w:hAnsi="Helvetica"/>
          <w:sz w:val="22"/>
        </w:rPr>
        <w:t>Th</w:t>
      </w:r>
      <w:r w:rsidR="00777909">
        <w:rPr>
          <w:rFonts w:ascii="Helvetica" w:hAnsi="Helvetica"/>
          <w:sz w:val="22"/>
        </w:rPr>
        <w:t>e</w:t>
      </w:r>
      <w:r>
        <w:rPr>
          <w:rFonts w:ascii="Helvetica" w:hAnsi="Helvetica"/>
          <w:sz w:val="22"/>
        </w:rPr>
        <w:t xml:space="preserve"> Fabricoil facade </w:t>
      </w:r>
      <w:r w:rsidR="00813444">
        <w:rPr>
          <w:rFonts w:ascii="Helvetica" w:hAnsi="Helvetica"/>
          <w:sz w:val="22"/>
        </w:rPr>
        <w:t>imparts</w:t>
      </w:r>
      <w:r w:rsidR="00A05343">
        <w:rPr>
          <w:rFonts w:ascii="Helvetica" w:hAnsi="Helvetica"/>
          <w:sz w:val="22"/>
        </w:rPr>
        <w:t xml:space="preserve"> a higher degree of aesthetic </w:t>
      </w:r>
      <w:r w:rsidR="00813444">
        <w:rPr>
          <w:rFonts w:ascii="Helvetica" w:hAnsi="Helvetica"/>
          <w:sz w:val="22"/>
        </w:rPr>
        <w:t>value</w:t>
      </w:r>
      <w:r w:rsidR="00A05343">
        <w:rPr>
          <w:rFonts w:ascii="Helvetica" w:hAnsi="Helvetica"/>
          <w:sz w:val="22"/>
        </w:rPr>
        <w:t xml:space="preserve"> compared to</w:t>
      </w:r>
      <w:r w:rsidR="00813444">
        <w:rPr>
          <w:rFonts w:ascii="Helvetica" w:hAnsi="Helvetica"/>
          <w:sz w:val="22"/>
        </w:rPr>
        <w:t xml:space="preserve"> traditional garages</w:t>
      </w:r>
      <w:r w:rsidR="00E73C14">
        <w:rPr>
          <w:rFonts w:ascii="Helvetica" w:hAnsi="Helvetica"/>
          <w:sz w:val="22"/>
        </w:rPr>
        <w:t xml:space="preserve"> that are</w:t>
      </w:r>
      <w:r w:rsidR="00813444">
        <w:rPr>
          <w:rFonts w:ascii="Helvetica" w:hAnsi="Helvetica"/>
          <w:sz w:val="22"/>
        </w:rPr>
        <w:t xml:space="preserve"> strictly</w:t>
      </w:r>
      <w:r w:rsidR="00A05343">
        <w:rPr>
          <w:rFonts w:ascii="Helvetica" w:hAnsi="Helvetica"/>
          <w:sz w:val="22"/>
        </w:rPr>
        <w:t xml:space="preserve"> made up</w:t>
      </w:r>
      <w:r w:rsidR="00813444">
        <w:rPr>
          <w:rFonts w:ascii="Helvetica" w:hAnsi="Helvetica"/>
          <w:sz w:val="22"/>
        </w:rPr>
        <w:t xml:space="preserve"> of</w:t>
      </w:r>
      <w:r w:rsidR="00A05343">
        <w:rPr>
          <w:rFonts w:ascii="Helvetica" w:hAnsi="Helvetica"/>
          <w:sz w:val="22"/>
        </w:rPr>
        <w:t xml:space="preserve"> structural metal and concrete. </w:t>
      </w:r>
      <w:r w:rsidR="00813444">
        <w:rPr>
          <w:rFonts w:ascii="Helvetica" w:hAnsi="Helvetica"/>
          <w:sz w:val="22"/>
        </w:rPr>
        <w:t>This is especially vital for projects like the Children’s</w:t>
      </w:r>
      <w:r w:rsidR="00A05343" w:rsidRPr="00813444">
        <w:rPr>
          <w:rFonts w:ascii="Helvetica" w:hAnsi="Helvetica"/>
          <w:sz w:val="22"/>
        </w:rPr>
        <w:t xml:space="preserve"> </w:t>
      </w:r>
      <w:r w:rsidR="00813444">
        <w:rPr>
          <w:rFonts w:ascii="Helvetica" w:hAnsi="Helvetica"/>
          <w:sz w:val="22"/>
        </w:rPr>
        <w:t>H</w:t>
      </w:r>
      <w:r w:rsidR="00A05343" w:rsidRPr="00813444">
        <w:rPr>
          <w:rFonts w:ascii="Helvetica" w:hAnsi="Helvetica"/>
          <w:sz w:val="22"/>
        </w:rPr>
        <w:t>ospital</w:t>
      </w:r>
      <w:r w:rsidR="00813444">
        <w:rPr>
          <w:rFonts w:ascii="Helvetica" w:hAnsi="Helvetica"/>
          <w:sz w:val="22"/>
        </w:rPr>
        <w:t xml:space="preserve"> New Orleans</w:t>
      </w:r>
      <w:r w:rsidR="00A05343" w:rsidRPr="00813444">
        <w:rPr>
          <w:rFonts w:ascii="Helvetica" w:hAnsi="Helvetica"/>
          <w:sz w:val="22"/>
        </w:rPr>
        <w:t xml:space="preserve">, where a friendly and welcoming </w:t>
      </w:r>
      <w:r w:rsidR="00813444">
        <w:rPr>
          <w:rFonts w:ascii="Helvetica" w:hAnsi="Helvetica"/>
          <w:sz w:val="22"/>
        </w:rPr>
        <w:t>atmosphere</w:t>
      </w:r>
      <w:r w:rsidR="00A05343" w:rsidRPr="00813444">
        <w:rPr>
          <w:rFonts w:ascii="Helvetica" w:hAnsi="Helvetica"/>
          <w:sz w:val="22"/>
        </w:rPr>
        <w:t xml:space="preserve"> holds a </w:t>
      </w:r>
      <w:r w:rsidR="00813444">
        <w:rPr>
          <w:rFonts w:ascii="Helvetica" w:hAnsi="Helvetica"/>
          <w:sz w:val="22"/>
        </w:rPr>
        <w:t>great</w:t>
      </w:r>
      <w:r w:rsidR="00D920EA">
        <w:rPr>
          <w:rFonts w:ascii="Helvetica" w:hAnsi="Helvetica"/>
          <w:sz w:val="22"/>
        </w:rPr>
        <w:t>er</w:t>
      </w:r>
      <w:r w:rsidR="00813444">
        <w:rPr>
          <w:rFonts w:ascii="Helvetica" w:hAnsi="Helvetica"/>
          <w:sz w:val="22"/>
        </w:rPr>
        <w:t xml:space="preserve"> deal of importance.</w:t>
      </w:r>
    </w:p>
    <w:p w14:paraId="6DE97730" w14:textId="308E60A7" w:rsidR="00A05343" w:rsidRDefault="00A05343" w:rsidP="0036700C">
      <w:pPr>
        <w:widowControl w:val="0"/>
        <w:autoSpaceDE w:val="0"/>
        <w:autoSpaceDN w:val="0"/>
        <w:adjustRightInd w:val="0"/>
        <w:rPr>
          <w:rFonts w:ascii="Helvetica" w:hAnsi="Helvetica"/>
          <w:sz w:val="22"/>
        </w:rPr>
      </w:pPr>
    </w:p>
    <w:p w14:paraId="611EB604" w14:textId="2C4E1819" w:rsidR="00A05343" w:rsidRDefault="00A05343" w:rsidP="0036700C">
      <w:pPr>
        <w:widowControl w:val="0"/>
        <w:autoSpaceDE w:val="0"/>
        <w:autoSpaceDN w:val="0"/>
        <w:adjustRightInd w:val="0"/>
        <w:rPr>
          <w:rFonts w:ascii="Helvetica" w:hAnsi="Helvetica"/>
          <w:sz w:val="22"/>
        </w:rPr>
      </w:pPr>
      <w:r>
        <w:rPr>
          <w:rFonts w:ascii="Helvetica" w:hAnsi="Helvetica"/>
          <w:sz w:val="22"/>
        </w:rPr>
        <w:t>Functionally, Fabricoil provides natural ventilation so that</w:t>
      </w:r>
      <w:r w:rsidR="00D920EA">
        <w:rPr>
          <w:rFonts w:ascii="Helvetica" w:hAnsi="Helvetica"/>
          <w:sz w:val="22"/>
        </w:rPr>
        <w:t xml:space="preserve"> air can flow freely throughout</w:t>
      </w:r>
      <w:r>
        <w:rPr>
          <w:rFonts w:ascii="Helvetica" w:hAnsi="Helvetica"/>
          <w:sz w:val="22"/>
        </w:rPr>
        <w:t xml:space="preserve"> </w:t>
      </w:r>
      <w:r w:rsidR="00D920EA">
        <w:rPr>
          <w:rFonts w:ascii="Helvetica" w:hAnsi="Helvetica"/>
          <w:sz w:val="22"/>
        </w:rPr>
        <w:t xml:space="preserve">and </w:t>
      </w:r>
      <w:r>
        <w:rPr>
          <w:rFonts w:ascii="Helvetica" w:hAnsi="Helvetica"/>
          <w:sz w:val="22"/>
        </w:rPr>
        <w:t xml:space="preserve">car </w:t>
      </w:r>
      <w:r w:rsidR="00D920EA">
        <w:rPr>
          <w:rFonts w:ascii="Helvetica" w:hAnsi="Helvetica"/>
          <w:sz w:val="22"/>
        </w:rPr>
        <w:t>fumes</w:t>
      </w:r>
      <w:r>
        <w:rPr>
          <w:rFonts w:ascii="Helvetica" w:hAnsi="Helvetica"/>
          <w:sz w:val="22"/>
        </w:rPr>
        <w:t xml:space="preserve"> are not trapped within the structure. The panels also protect against rain, snow, and sun, effectively working to keep occupants more comfortable wh</w:t>
      </w:r>
      <w:r w:rsidR="00D920EA">
        <w:rPr>
          <w:rFonts w:ascii="Helvetica" w:hAnsi="Helvetica"/>
          <w:sz w:val="22"/>
        </w:rPr>
        <w:t>ile</w:t>
      </w:r>
      <w:r>
        <w:rPr>
          <w:rFonts w:ascii="Helvetica" w:hAnsi="Helvetica"/>
          <w:sz w:val="22"/>
        </w:rPr>
        <w:t xml:space="preserve"> </w:t>
      </w:r>
      <w:r w:rsidR="00D920EA">
        <w:rPr>
          <w:rFonts w:ascii="Helvetica" w:hAnsi="Helvetica"/>
          <w:sz w:val="22"/>
        </w:rPr>
        <w:t>walking</w:t>
      </w:r>
      <w:r>
        <w:rPr>
          <w:rFonts w:ascii="Helvetica" w:hAnsi="Helvetica"/>
          <w:sz w:val="22"/>
        </w:rPr>
        <w:t xml:space="preserve"> from car to</w:t>
      </w:r>
      <w:r w:rsidR="00D920EA">
        <w:rPr>
          <w:rFonts w:ascii="Helvetica" w:hAnsi="Helvetica"/>
          <w:sz w:val="22"/>
        </w:rPr>
        <w:t xml:space="preserve"> </w:t>
      </w:r>
      <w:r>
        <w:rPr>
          <w:rFonts w:ascii="Helvetica" w:hAnsi="Helvetica"/>
          <w:sz w:val="22"/>
        </w:rPr>
        <w:t>hospital</w:t>
      </w:r>
      <w:r w:rsidR="00D920EA">
        <w:rPr>
          <w:rFonts w:ascii="Helvetica" w:hAnsi="Helvetica"/>
          <w:sz w:val="22"/>
        </w:rPr>
        <w:t xml:space="preserve"> and back</w:t>
      </w:r>
      <w:r>
        <w:rPr>
          <w:rFonts w:ascii="Helvetica" w:hAnsi="Helvetica"/>
          <w:sz w:val="22"/>
        </w:rPr>
        <w:t xml:space="preserve">. </w:t>
      </w:r>
      <w:r w:rsidRPr="00972626">
        <w:rPr>
          <w:rFonts w:ascii="Helvetica" w:hAnsi="Helvetica"/>
          <w:sz w:val="22"/>
        </w:rPr>
        <w:t>As an added safety precaution, the durable tensioned panels</w:t>
      </w:r>
      <w:r w:rsidR="00CF2797" w:rsidRPr="00972626">
        <w:rPr>
          <w:rFonts w:ascii="Helvetica" w:hAnsi="Helvetica"/>
          <w:sz w:val="22"/>
        </w:rPr>
        <w:t xml:space="preserve"> secure the </w:t>
      </w:r>
      <w:r w:rsidR="00267FC7" w:rsidRPr="00972626">
        <w:rPr>
          <w:rFonts w:ascii="Helvetica" w:hAnsi="Helvetica"/>
          <w:sz w:val="22"/>
        </w:rPr>
        <w:t xml:space="preserve">structure’s </w:t>
      </w:r>
      <w:r w:rsidR="00CF2797" w:rsidRPr="00972626">
        <w:rPr>
          <w:rFonts w:ascii="Helvetica" w:hAnsi="Helvetica"/>
          <w:sz w:val="22"/>
        </w:rPr>
        <w:t>perimeter</w:t>
      </w:r>
      <w:r w:rsidR="00267FC7" w:rsidRPr="00972626">
        <w:rPr>
          <w:rFonts w:ascii="Helvetica" w:hAnsi="Helvetica"/>
          <w:sz w:val="22"/>
        </w:rPr>
        <w:t xml:space="preserve">, providing </w:t>
      </w:r>
      <w:r w:rsidRPr="00972626">
        <w:rPr>
          <w:rFonts w:ascii="Helvetica" w:hAnsi="Helvetica"/>
          <w:sz w:val="22"/>
        </w:rPr>
        <w:t xml:space="preserve">fall protection for </w:t>
      </w:r>
      <w:r w:rsidR="00D920EA" w:rsidRPr="00972626">
        <w:rPr>
          <w:rFonts w:ascii="Helvetica" w:hAnsi="Helvetica"/>
          <w:sz w:val="22"/>
        </w:rPr>
        <w:t>anyone walking or parked near the outer edge</w:t>
      </w:r>
      <w:r w:rsidRPr="00972626">
        <w:rPr>
          <w:rFonts w:ascii="Helvetica" w:hAnsi="Helvetica"/>
          <w:sz w:val="22"/>
        </w:rPr>
        <w:t xml:space="preserve"> of the garage.</w:t>
      </w:r>
    </w:p>
    <w:p w14:paraId="04549B4A" w14:textId="77777777" w:rsidR="00830EA0" w:rsidRDefault="00830EA0" w:rsidP="0036700C">
      <w:pPr>
        <w:widowControl w:val="0"/>
        <w:autoSpaceDE w:val="0"/>
        <w:autoSpaceDN w:val="0"/>
        <w:adjustRightInd w:val="0"/>
        <w:rPr>
          <w:rFonts w:ascii="Helvetica" w:hAnsi="Helvetica"/>
          <w:sz w:val="22"/>
        </w:rPr>
      </w:pPr>
    </w:p>
    <w:p w14:paraId="30F76CF3" w14:textId="61CF12C0" w:rsidR="0036700C" w:rsidRDefault="00213C3E" w:rsidP="0036700C">
      <w:pPr>
        <w:widowControl w:val="0"/>
        <w:autoSpaceDE w:val="0"/>
        <w:autoSpaceDN w:val="0"/>
        <w:adjustRightInd w:val="0"/>
        <w:rPr>
          <w:rFonts w:ascii="Helvetica" w:hAnsi="Helvetica"/>
          <w:sz w:val="22"/>
        </w:rPr>
      </w:pPr>
      <w:r>
        <w:rPr>
          <w:rFonts w:ascii="Helvetica" w:hAnsi="Helvetica"/>
          <w:sz w:val="22"/>
        </w:rPr>
        <w:t xml:space="preserve">The </w:t>
      </w:r>
      <w:r w:rsidR="00555183">
        <w:rPr>
          <w:rFonts w:ascii="Helvetica" w:hAnsi="Helvetica"/>
          <w:sz w:val="22"/>
        </w:rPr>
        <w:t>Children’s Hospital</w:t>
      </w:r>
      <w:r w:rsidR="00100D0E">
        <w:rPr>
          <w:rFonts w:ascii="Helvetica" w:hAnsi="Helvetica"/>
          <w:sz w:val="22"/>
        </w:rPr>
        <w:t xml:space="preserve"> New Orleans parking garage</w:t>
      </w:r>
      <w:r w:rsidR="0036700C">
        <w:rPr>
          <w:rFonts w:ascii="Helvetica" w:hAnsi="Helvetica"/>
          <w:sz w:val="22"/>
        </w:rPr>
        <w:t xml:space="preserve"> was completed in 201</w:t>
      </w:r>
      <w:r w:rsidR="00100D0E">
        <w:rPr>
          <w:rFonts w:ascii="Helvetica" w:hAnsi="Helvetica"/>
          <w:sz w:val="22"/>
        </w:rPr>
        <w:t>8</w:t>
      </w:r>
      <w:r w:rsidR="0036700C">
        <w:rPr>
          <w:rFonts w:ascii="Helvetica" w:hAnsi="Helvetica"/>
          <w:sz w:val="22"/>
        </w:rPr>
        <w:t>.</w:t>
      </w:r>
      <w:r w:rsidR="00A95483">
        <w:rPr>
          <w:rFonts w:ascii="Helvetica" w:hAnsi="Helvetica"/>
          <w:sz w:val="22"/>
        </w:rPr>
        <w:t xml:space="preserve"> The entire project is set to be complete by early 2021.</w:t>
      </w:r>
    </w:p>
    <w:p w14:paraId="20CBE8D6" w14:textId="49B01516" w:rsidR="007F2E9B" w:rsidRDefault="007F2E9B" w:rsidP="0036700C">
      <w:pPr>
        <w:widowControl w:val="0"/>
        <w:autoSpaceDE w:val="0"/>
        <w:autoSpaceDN w:val="0"/>
        <w:adjustRightInd w:val="0"/>
        <w:rPr>
          <w:rFonts w:ascii="Helvetica" w:hAnsi="Helvetica"/>
          <w:sz w:val="22"/>
        </w:rPr>
      </w:pPr>
    </w:p>
    <w:p w14:paraId="0325C171" w14:textId="1DBDFE34" w:rsidR="007F2E9B" w:rsidRDefault="007F2E9B" w:rsidP="0036700C">
      <w:pPr>
        <w:widowControl w:val="0"/>
        <w:autoSpaceDE w:val="0"/>
        <w:autoSpaceDN w:val="0"/>
        <w:adjustRightInd w:val="0"/>
        <w:rPr>
          <w:rFonts w:ascii="Helvetica" w:hAnsi="Helvetica"/>
          <w:sz w:val="22"/>
        </w:rPr>
      </w:pPr>
      <w:r>
        <w:rPr>
          <w:rFonts w:ascii="Helvetica" w:hAnsi="Helvetica"/>
          <w:sz w:val="22"/>
        </w:rPr>
        <w:t>In addition to Cascade Architectural, the project team included architect</w:t>
      </w:r>
      <w:r w:rsidR="00A95483">
        <w:rPr>
          <w:rFonts w:ascii="Helvetica" w:hAnsi="Helvetica"/>
          <w:sz w:val="22"/>
        </w:rPr>
        <w:t xml:space="preserve"> EYP</w:t>
      </w:r>
      <w:r w:rsidR="00E73C14">
        <w:rPr>
          <w:rFonts w:ascii="Helvetica" w:hAnsi="Helvetica"/>
          <w:sz w:val="22"/>
        </w:rPr>
        <w:t xml:space="preserve"> Architecture and Engineering</w:t>
      </w:r>
      <w:r w:rsidR="00A95483">
        <w:rPr>
          <w:rFonts w:ascii="Helvetica" w:hAnsi="Helvetica"/>
          <w:sz w:val="22"/>
        </w:rPr>
        <w:t>; contractor</w:t>
      </w:r>
      <w:r w:rsidR="002E1D94">
        <w:rPr>
          <w:rFonts w:ascii="Helvetica" w:hAnsi="Helvetica"/>
          <w:sz w:val="22"/>
        </w:rPr>
        <w:t xml:space="preserve"> The</w:t>
      </w:r>
      <w:r w:rsidR="00A95483">
        <w:rPr>
          <w:rFonts w:ascii="Helvetica" w:hAnsi="Helvetica"/>
          <w:sz w:val="22"/>
        </w:rPr>
        <w:t xml:space="preserve"> Lemoine Company; and subcontractor FL Crane &amp; Sons.</w:t>
      </w:r>
    </w:p>
    <w:p w14:paraId="1F1B715C" w14:textId="77777777" w:rsidR="0036700C" w:rsidRDefault="0036700C" w:rsidP="0036700C">
      <w:pPr>
        <w:widowControl w:val="0"/>
        <w:autoSpaceDE w:val="0"/>
        <w:autoSpaceDN w:val="0"/>
        <w:adjustRightInd w:val="0"/>
        <w:rPr>
          <w:rFonts w:ascii="Helvetica" w:hAnsi="Helvetica"/>
          <w:sz w:val="22"/>
        </w:rPr>
      </w:pPr>
    </w:p>
    <w:p w14:paraId="7AD88A0B" w14:textId="77777777" w:rsidR="0036700C" w:rsidRDefault="0036700C" w:rsidP="0036700C">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Pr>
          <w:rFonts w:ascii="Helvetica" w:hAnsi="Helvetica"/>
          <w:sz w:val="22"/>
        </w:rPr>
        <w:t>systems a</w:t>
      </w:r>
      <w:r w:rsidRPr="00DB5521">
        <w:rPr>
          <w:rFonts w:ascii="Helvetica" w:hAnsi="Helvetica"/>
          <w:sz w:val="22"/>
        </w:rPr>
        <w:t xml:space="preserve">re specifically created to deliver design and functional performance for a variety of building applications. For more information, visit </w:t>
      </w:r>
      <w:hyperlink r:id="rId9" w:history="1">
        <w:r>
          <w:rPr>
            <w:rStyle w:val="Hyperlink"/>
            <w:rFonts w:ascii="Helvetica" w:hAnsi="Helvetica"/>
            <w:sz w:val="22"/>
          </w:rPr>
          <w:t>http://www.Cascade-Architectural.com</w:t>
        </w:r>
      </w:hyperlink>
      <w:r w:rsidRPr="00DB5521">
        <w:rPr>
          <w:rFonts w:ascii="Helvetica" w:hAnsi="Helvetica"/>
          <w:sz w:val="22"/>
        </w:rPr>
        <w:t>.</w:t>
      </w:r>
    </w:p>
    <w:p w14:paraId="6034CDF7" w14:textId="77777777" w:rsidR="0036700C" w:rsidRPr="009E353D" w:rsidRDefault="0036700C" w:rsidP="0036700C">
      <w:pPr>
        <w:widowControl w:val="0"/>
        <w:autoSpaceDE w:val="0"/>
        <w:autoSpaceDN w:val="0"/>
        <w:adjustRightInd w:val="0"/>
        <w:rPr>
          <w:rFonts w:ascii="Helvetica" w:hAnsi="Helvetica"/>
          <w:sz w:val="22"/>
        </w:rPr>
      </w:pPr>
    </w:p>
    <w:p w14:paraId="64CE743D" w14:textId="77777777" w:rsidR="0036700C" w:rsidRDefault="0036700C" w:rsidP="0036700C">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Pr>
          <w:rFonts w:ascii="Helvetica" w:hAnsi="Helvetica"/>
          <w:sz w:val="22"/>
        </w:rPr>
        <w:t xml:space="preserve"> Grade Fabric</w:t>
      </w:r>
      <w:r w:rsidRPr="00B6281B">
        <w:rPr>
          <w:rFonts w:ascii="Helvetica" w:hAnsi="Helvetica"/>
          <w:sz w:val="22"/>
        </w:rPr>
        <w:t>o</w:t>
      </w:r>
      <w:r>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14:paraId="5F4E3D7F" w14:textId="77777777" w:rsidR="0036700C" w:rsidRPr="00B6281B" w:rsidRDefault="0036700C" w:rsidP="0036700C">
      <w:pPr>
        <w:widowControl w:val="0"/>
        <w:autoSpaceDE w:val="0"/>
        <w:autoSpaceDN w:val="0"/>
        <w:adjustRightInd w:val="0"/>
        <w:rPr>
          <w:rFonts w:ascii="Helvetica" w:hAnsi="Helvetica" w:cs="Helvetica"/>
          <w:sz w:val="22"/>
        </w:rPr>
      </w:pPr>
    </w:p>
    <w:p w14:paraId="033D774C" w14:textId="6A5AF8C5" w:rsidR="00285551" w:rsidRPr="00B6281B" w:rsidRDefault="0036700C" w:rsidP="00325C4B">
      <w:pPr>
        <w:tabs>
          <w:tab w:val="left" w:pos="3744"/>
        </w:tabs>
        <w:jc w:val="center"/>
        <w:rPr>
          <w:rFonts w:ascii="Helvetica" w:hAnsi="Helvetica" w:cs="Helvetica"/>
          <w:sz w:val="22"/>
        </w:rPr>
      </w:pPr>
      <w:r>
        <w:rPr>
          <w:rFonts w:ascii="Helvetica" w:hAnsi="Helvetica" w:cs="Helvetica"/>
          <w:sz w:val="22"/>
        </w:rPr>
        <w:t># # #</w:t>
      </w:r>
    </w:p>
    <w:sectPr w:rsidR="00285551"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B0C4" w14:textId="77777777" w:rsidR="00E861CC" w:rsidRDefault="00E861CC" w:rsidP="0046430A">
      <w:r>
        <w:separator/>
      </w:r>
    </w:p>
  </w:endnote>
  <w:endnote w:type="continuationSeparator" w:id="0">
    <w:p w14:paraId="33E14A1F" w14:textId="77777777" w:rsidR="00E861CC" w:rsidRDefault="00E861CC"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C7ED" w14:textId="77777777" w:rsidR="00E861CC" w:rsidRDefault="00E861CC" w:rsidP="0046430A">
      <w:r>
        <w:separator/>
      </w:r>
    </w:p>
  </w:footnote>
  <w:footnote w:type="continuationSeparator" w:id="0">
    <w:p w14:paraId="49EF5FDC" w14:textId="77777777" w:rsidR="00E861CC" w:rsidRDefault="00E861CC"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6AB" w14:textId="77777777" w:rsidR="00EA2C1A" w:rsidRDefault="00EA2C1A" w:rsidP="0046430A">
    <w:pPr>
      <w:pStyle w:val="Header"/>
      <w:jc w:val="right"/>
    </w:pPr>
    <w:r>
      <w:rPr>
        <w:noProof/>
      </w:rPr>
      <w:drawing>
        <wp:inline distT="0" distB="0" distL="0" distR="0" wp14:anchorId="4A09F02A" wp14:editId="7A4F6281">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14:paraId="1809C99E" w14:textId="77777777" w:rsidR="00EA2C1A" w:rsidRPr="00844AA2" w:rsidRDefault="00EA2C1A" w:rsidP="0046430A">
    <w:pPr>
      <w:pStyle w:val="Header"/>
      <w:jc w:val="right"/>
      <w:rPr>
        <w:rFonts w:ascii="Arial" w:eastAsia="Times New Roman" w:hAnsi="Arial" w:cs="Arial"/>
        <w:sz w:val="16"/>
        <w:szCs w:val="26"/>
      </w:rPr>
    </w:pP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27042"/>
    <w:rsid w:val="00027293"/>
    <w:rsid w:val="000357EA"/>
    <w:rsid w:val="000370D1"/>
    <w:rsid w:val="000500C3"/>
    <w:rsid w:val="000561FD"/>
    <w:rsid w:val="00061241"/>
    <w:rsid w:val="0006483D"/>
    <w:rsid w:val="00071B92"/>
    <w:rsid w:val="00093F3A"/>
    <w:rsid w:val="000B1024"/>
    <w:rsid w:val="000B1058"/>
    <w:rsid w:val="000B4117"/>
    <w:rsid w:val="000B7A1B"/>
    <w:rsid w:val="000E19A9"/>
    <w:rsid w:val="00100D0E"/>
    <w:rsid w:val="00104A91"/>
    <w:rsid w:val="0011101E"/>
    <w:rsid w:val="00112DC6"/>
    <w:rsid w:val="001167D7"/>
    <w:rsid w:val="00134542"/>
    <w:rsid w:val="001425E6"/>
    <w:rsid w:val="00143D65"/>
    <w:rsid w:val="00147736"/>
    <w:rsid w:val="00150CCE"/>
    <w:rsid w:val="00160C9F"/>
    <w:rsid w:val="0016180F"/>
    <w:rsid w:val="00181DB1"/>
    <w:rsid w:val="00190EAC"/>
    <w:rsid w:val="001A18DD"/>
    <w:rsid w:val="001C12CB"/>
    <w:rsid w:val="001C344A"/>
    <w:rsid w:val="001D2CEC"/>
    <w:rsid w:val="001D32A4"/>
    <w:rsid w:val="001D4B6B"/>
    <w:rsid w:val="001F40AC"/>
    <w:rsid w:val="00203E0F"/>
    <w:rsid w:val="002049CF"/>
    <w:rsid w:val="00213C3E"/>
    <w:rsid w:val="00232EB9"/>
    <w:rsid w:val="00233F40"/>
    <w:rsid w:val="00234A0B"/>
    <w:rsid w:val="00235417"/>
    <w:rsid w:val="00236E53"/>
    <w:rsid w:val="0024057B"/>
    <w:rsid w:val="00253A45"/>
    <w:rsid w:val="00267FC7"/>
    <w:rsid w:val="002800D5"/>
    <w:rsid w:val="00285298"/>
    <w:rsid w:val="00285551"/>
    <w:rsid w:val="002910FB"/>
    <w:rsid w:val="0029762E"/>
    <w:rsid w:val="002B1B8D"/>
    <w:rsid w:val="002B35B1"/>
    <w:rsid w:val="002C693A"/>
    <w:rsid w:val="002E14DE"/>
    <w:rsid w:val="002E1D94"/>
    <w:rsid w:val="002F4805"/>
    <w:rsid w:val="003053AA"/>
    <w:rsid w:val="00307807"/>
    <w:rsid w:val="00310618"/>
    <w:rsid w:val="00310EE9"/>
    <w:rsid w:val="0032492B"/>
    <w:rsid w:val="00325C4B"/>
    <w:rsid w:val="0033277B"/>
    <w:rsid w:val="0033292A"/>
    <w:rsid w:val="00333ACE"/>
    <w:rsid w:val="00343FC8"/>
    <w:rsid w:val="00351645"/>
    <w:rsid w:val="00352185"/>
    <w:rsid w:val="003528E4"/>
    <w:rsid w:val="00353B4A"/>
    <w:rsid w:val="003558BA"/>
    <w:rsid w:val="0036700C"/>
    <w:rsid w:val="00375FB0"/>
    <w:rsid w:val="00391E12"/>
    <w:rsid w:val="00392776"/>
    <w:rsid w:val="003A6754"/>
    <w:rsid w:val="003B105F"/>
    <w:rsid w:val="003D2109"/>
    <w:rsid w:val="003E50A5"/>
    <w:rsid w:val="003E6E8E"/>
    <w:rsid w:val="003E70B5"/>
    <w:rsid w:val="004060FB"/>
    <w:rsid w:val="004069E6"/>
    <w:rsid w:val="004252E4"/>
    <w:rsid w:val="0043019B"/>
    <w:rsid w:val="004367EA"/>
    <w:rsid w:val="00437A8C"/>
    <w:rsid w:val="0046430A"/>
    <w:rsid w:val="00484F57"/>
    <w:rsid w:val="00487EFA"/>
    <w:rsid w:val="0049363A"/>
    <w:rsid w:val="004C4F53"/>
    <w:rsid w:val="004E7726"/>
    <w:rsid w:val="004F1702"/>
    <w:rsid w:val="004F249E"/>
    <w:rsid w:val="00507F5B"/>
    <w:rsid w:val="00510AED"/>
    <w:rsid w:val="00511F0B"/>
    <w:rsid w:val="005127B3"/>
    <w:rsid w:val="00516937"/>
    <w:rsid w:val="00523AE4"/>
    <w:rsid w:val="0052451B"/>
    <w:rsid w:val="00525865"/>
    <w:rsid w:val="0053298E"/>
    <w:rsid w:val="0053326B"/>
    <w:rsid w:val="00535A65"/>
    <w:rsid w:val="00540F9A"/>
    <w:rsid w:val="005462BA"/>
    <w:rsid w:val="00555183"/>
    <w:rsid w:val="005624DE"/>
    <w:rsid w:val="005676AD"/>
    <w:rsid w:val="005728E4"/>
    <w:rsid w:val="005748A1"/>
    <w:rsid w:val="005968C4"/>
    <w:rsid w:val="005A1CE3"/>
    <w:rsid w:val="005A32BF"/>
    <w:rsid w:val="005C71AE"/>
    <w:rsid w:val="005E1C74"/>
    <w:rsid w:val="005F282D"/>
    <w:rsid w:val="00602027"/>
    <w:rsid w:val="006030D8"/>
    <w:rsid w:val="006231F4"/>
    <w:rsid w:val="00623AC4"/>
    <w:rsid w:val="00623EDE"/>
    <w:rsid w:val="00632B49"/>
    <w:rsid w:val="006445EB"/>
    <w:rsid w:val="00663AA4"/>
    <w:rsid w:val="0066422B"/>
    <w:rsid w:val="00664391"/>
    <w:rsid w:val="006671AE"/>
    <w:rsid w:val="006815F0"/>
    <w:rsid w:val="006A263E"/>
    <w:rsid w:val="006D2281"/>
    <w:rsid w:val="0071365D"/>
    <w:rsid w:val="00744EE1"/>
    <w:rsid w:val="007542E8"/>
    <w:rsid w:val="00754E95"/>
    <w:rsid w:val="00777909"/>
    <w:rsid w:val="00786027"/>
    <w:rsid w:val="007C2196"/>
    <w:rsid w:val="007C26DB"/>
    <w:rsid w:val="007C55D2"/>
    <w:rsid w:val="007D1975"/>
    <w:rsid w:val="007D280F"/>
    <w:rsid w:val="007D692A"/>
    <w:rsid w:val="007E6CB4"/>
    <w:rsid w:val="007F2E9B"/>
    <w:rsid w:val="007F5754"/>
    <w:rsid w:val="007F6898"/>
    <w:rsid w:val="007F7B0F"/>
    <w:rsid w:val="00813444"/>
    <w:rsid w:val="00827169"/>
    <w:rsid w:val="00830EA0"/>
    <w:rsid w:val="008533C7"/>
    <w:rsid w:val="00854E5C"/>
    <w:rsid w:val="008758DD"/>
    <w:rsid w:val="0088158C"/>
    <w:rsid w:val="00881D51"/>
    <w:rsid w:val="008C46B0"/>
    <w:rsid w:val="008D1609"/>
    <w:rsid w:val="008D6F39"/>
    <w:rsid w:val="008F07EB"/>
    <w:rsid w:val="008F4283"/>
    <w:rsid w:val="008F49ED"/>
    <w:rsid w:val="008F75C3"/>
    <w:rsid w:val="009005CD"/>
    <w:rsid w:val="009041DC"/>
    <w:rsid w:val="00904F5A"/>
    <w:rsid w:val="00906A87"/>
    <w:rsid w:val="00914292"/>
    <w:rsid w:val="009213CB"/>
    <w:rsid w:val="00937951"/>
    <w:rsid w:val="0094427F"/>
    <w:rsid w:val="00945A02"/>
    <w:rsid w:val="00951D0B"/>
    <w:rsid w:val="0095646D"/>
    <w:rsid w:val="00964FC8"/>
    <w:rsid w:val="00972626"/>
    <w:rsid w:val="00977D95"/>
    <w:rsid w:val="009B4F39"/>
    <w:rsid w:val="009C3839"/>
    <w:rsid w:val="009D2B3B"/>
    <w:rsid w:val="009E07A8"/>
    <w:rsid w:val="009E0A6D"/>
    <w:rsid w:val="009E0D4D"/>
    <w:rsid w:val="009F188C"/>
    <w:rsid w:val="00A033C6"/>
    <w:rsid w:val="00A05343"/>
    <w:rsid w:val="00A12BDB"/>
    <w:rsid w:val="00A86B23"/>
    <w:rsid w:val="00A86D1B"/>
    <w:rsid w:val="00A9169C"/>
    <w:rsid w:val="00A95483"/>
    <w:rsid w:val="00AA3627"/>
    <w:rsid w:val="00AA3754"/>
    <w:rsid w:val="00AB0714"/>
    <w:rsid w:val="00AB1EEB"/>
    <w:rsid w:val="00AB7971"/>
    <w:rsid w:val="00AC0825"/>
    <w:rsid w:val="00AC1635"/>
    <w:rsid w:val="00AC3A5F"/>
    <w:rsid w:val="00AC5B7F"/>
    <w:rsid w:val="00AD2739"/>
    <w:rsid w:val="00AD735F"/>
    <w:rsid w:val="00AE0277"/>
    <w:rsid w:val="00AE7FFD"/>
    <w:rsid w:val="00B129A7"/>
    <w:rsid w:val="00B16A56"/>
    <w:rsid w:val="00B30DCD"/>
    <w:rsid w:val="00B36AE6"/>
    <w:rsid w:val="00B402E9"/>
    <w:rsid w:val="00B42C02"/>
    <w:rsid w:val="00B45040"/>
    <w:rsid w:val="00B478E3"/>
    <w:rsid w:val="00B522CF"/>
    <w:rsid w:val="00B56D7C"/>
    <w:rsid w:val="00B64690"/>
    <w:rsid w:val="00B6792E"/>
    <w:rsid w:val="00B75198"/>
    <w:rsid w:val="00B97078"/>
    <w:rsid w:val="00BC2609"/>
    <w:rsid w:val="00BC316E"/>
    <w:rsid w:val="00BD0E21"/>
    <w:rsid w:val="00BD350B"/>
    <w:rsid w:val="00BE00F8"/>
    <w:rsid w:val="00BE319E"/>
    <w:rsid w:val="00C04371"/>
    <w:rsid w:val="00C11D9D"/>
    <w:rsid w:val="00C306E7"/>
    <w:rsid w:val="00C32CED"/>
    <w:rsid w:val="00C40EDE"/>
    <w:rsid w:val="00C45ED5"/>
    <w:rsid w:val="00C46AAD"/>
    <w:rsid w:val="00C546E9"/>
    <w:rsid w:val="00C5724A"/>
    <w:rsid w:val="00C83CF4"/>
    <w:rsid w:val="00C91C28"/>
    <w:rsid w:val="00C92C06"/>
    <w:rsid w:val="00C952F9"/>
    <w:rsid w:val="00CA4746"/>
    <w:rsid w:val="00CB468E"/>
    <w:rsid w:val="00CC0EA4"/>
    <w:rsid w:val="00CD0AAC"/>
    <w:rsid w:val="00CD7BA7"/>
    <w:rsid w:val="00CE479D"/>
    <w:rsid w:val="00CF2797"/>
    <w:rsid w:val="00D0057E"/>
    <w:rsid w:val="00D04372"/>
    <w:rsid w:val="00D17C57"/>
    <w:rsid w:val="00D236EE"/>
    <w:rsid w:val="00D27D08"/>
    <w:rsid w:val="00D40496"/>
    <w:rsid w:val="00D42251"/>
    <w:rsid w:val="00D43994"/>
    <w:rsid w:val="00D552D8"/>
    <w:rsid w:val="00D55B32"/>
    <w:rsid w:val="00D73AEC"/>
    <w:rsid w:val="00D920EA"/>
    <w:rsid w:val="00DA420D"/>
    <w:rsid w:val="00DA70FF"/>
    <w:rsid w:val="00DB5521"/>
    <w:rsid w:val="00DC7713"/>
    <w:rsid w:val="00DD7C24"/>
    <w:rsid w:val="00DE2C95"/>
    <w:rsid w:val="00DF5C0E"/>
    <w:rsid w:val="00DF691D"/>
    <w:rsid w:val="00DF7A75"/>
    <w:rsid w:val="00DF7E71"/>
    <w:rsid w:val="00E02C10"/>
    <w:rsid w:val="00E03C9A"/>
    <w:rsid w:val="00E063CF"/>
    <w:rsid w:val="00E20E82"/>
    <w:rsid w:val="00E4590F"/>
    <w:rsid w:val="00E46836"/>
    <w:rsid w:val="00E500AF"/>
    <w:rsid w:val="00E6143E"/>
    <w:rsid w:val="00E64048"/>
    <w:rsid w:val="00E65B40"/>
    <w:rsid w:val="00E72DFB"/>
    <w:rsid w:val="00E73C14"/>
    <w:rsid w:val="00E861BA"/>
    <w:rsid w:val="00E861CC"/>
    <w:rsid w:val="00E90704"/>
    <w:rsid w:val="00E92309"/>
    <w:rsid w:val="00E93D18"/>
    <w:rsid w:val="00EA2C1A"/>
    <w:rsid w:val="00EA71A5"/>
    <w:rsid w:val="00EB56F8"/>
    <w:rsid w:val="00ED3DB0"/>
    <w:rsid w:val="00EE008E"/>
    <w:rsid w:val="00EF2A7A"/>
    <w:rsid w:val="00F03461"/>
    <w:rsid w:val="00F125CA"/>
    <w:rsid w:val="00F1575C"/>
    <w:rsid w:val="00F2334E"/>
    <w:rsid w:val="00F25942"/>
    <w:rsid w:val="00F26578"/>
    <w:rsid w:val="00F31FAB"/>
    <w:rsid w:val="00F467CA"/>
    <w:rsid w:val="00F56B15"/>
    <w:rsid w:val="00F62FE2"/>
    <w:rsid w:val="00F84C03"/>
    <w:rsid w:val="00FC4525"/>
    <w:rsid w:val="00FD2EA6"/>
    <w:rsid w:val="00FD65AD"/>
    <w:rsid w:val="00FE4878"/>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 w:type="paragraph" w:styleId="NormalWeb">
    <w:name w:val="Normal (Web)"/>
    <w:basedOn w:val="Normal"/>
    <w:uiPriority w:val="99"/>
    <w:semiHidden/>
    <w:unhideWhenUsed/>
    <w:rsid w:val="00914292"/>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14292"/>
    <w:rPr>
      <w:b/>
      <w:bCs/>
    </w:rPr>
  </w:style>
  <w:style w:type="character" w:customStyle="1" w:styleId="apple-converted-space">
    <w:name w:val="apple-converted-space"/>
    <w:basedOn w:val="DefaultParagraphFont"/>
    <w:rsid w:val="0091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864">
      <w:bodyDiv w:val="1"/>
      <w:marLeft w:val="0"/>
      <w:marRight w:val="0"/>
      <w:marTop w:val="0"/>
      <w:marBottom w:val="0"/>
      <w:divBdr>
        <w:top w:val="none" w:sz="0" w:space="0" w:color="auto"/>
        <w:left w:val="none" w:sz="0" w:space="0" w:color="auto"/>
        <w:bottom w:val="none" w:sz="0" w:space="0" w:color="auto"/>
        <w:right w:val="none" w:sz="0" w:space="0" w:color="auto"/>
      </w:divBdr>
    </w:div>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childrens-hospital-new-orle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4221</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4946</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6</cp:revision>
  <cp:lastPrinted>2015-04-29T19:16:00Z</cp:lastPrinted>
  <dcterms:created xsi:type="dcterms:W3CDTF">2019-07-18T12:57:00Z</dcterms:created>
  <dcterms:modified xsi:type="dcterms:W3CDTF">2019-07-18T14:33:00Z</dcterms:modified>
</cp:coreProperties>
</file>