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1F14B" w14:textId="77777777" w:rsidR="002550CC" w:rsidRDefault="002550CC" w:rsidP="00B12EB5">
      <w:pPr>
        <w:ind w:right="-36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FOR IMMEDIATE RELEASE</w:t>
      </w:r>
    </w:p>
    <w:p w14:paraId="39B29EEA" w14:textId="77777777" w:rsidR="002550CC" w:rsidRDefault="002550CC" w:rsidP="00B12EB5">
      <w:pPr>
        <w:ind w:right="-360"/>
        <w:rPr>
          <w:rFonts w:ascii="Arial" w:hAnsi="Arial" w:cs="Arial"/>
          <w:b/>
          <w:color w:val="000000"/>
          <w:sz w:val="24"/>
          <w:szCs w:val="24"/>
        </w:rPr>
        <w:sectPr w:rsidR="002550CC" w:rsidSect="008B5BA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90" w:bottom="1440" w:left="1350" w:header="720" w:footer="720" w:gutter="0"/>
          <w:cols w:num="2" w:space="720"/>
          <w:docGrid w:linePitch="360"/>
        </w:sectPr>
      </w:pPr>
    </w:p>
    <w:p w14:paraId="14875A97" w14:textId="7D7C8770" w:rsidR="002550CC" w:rsidRPr="00DF4BB1" w:rsidRDefault="002550CC" w:rsidP="00B13A1D">
      <w:pPr>
        <w:spacing w:after="0"/>
        <w:ind w:right="-360"/>
        <w:rPr>
          <w:rFonts w:ascii="Arial" w:hAnsi="Arial" w:cs="Arial"/>
          <w:b/>
          <w:color w:val="000000"/>
          <w:sz w:val="24"/>
          <w:szCs w:val="24"/>
        </w:rPr>
      </w:pPr>
      <w:r w:rsidRPr="00DF4BB1">
        <w:rPr>
          <w:rFonts w:ascii="Arial" w:hAnsi="Arial" w:cs="Arial"/>
          <w:b/>
          <w:color w:val="000000"/>
          <w:sz w:val="24"/>
          <w:szCs w:val="24"/>
        </w:rPr>
        <w:t>Public Relations Contact</w:t>
      </w:r>
      <w:r w:rsidR="00BB3589">
        <w:rPr>
          <w:rFonts w:ascii="Arial" w:hAnsi="Arial" w:cs="Arial"/>
          <w:b/>
          <w:color w:val="000000"/>
          <w:sz w:val="24"/>
          <w:szCs w:val="24"/>
        </w:rPr>
        <w:t>s</w:t>
      </w:r>
      <w:r w:rsidRPr="00DF4BB1">
        <w:rPr>
          <w:rFonts w:ascii="Arial" w:hAnsi="Arial" w:cs="Arial"/>
          <w:b/>
          <w:color w:val="000000"/>
          <w:sz w:val="24"/>
          <w:szCs w:val="24"/>
        </w:rPr>
        <w:t xml:space="preserve">: </w:t>
      </w:r>
    </w:p>
    <w:p w14:paraId="0C3362D3" w14:textId="77777777" w:rsidR="00434F7F" w:rsidRDefault="00434F7F" w:rsidP="00434F7F">
      <w:pPr>
        <w:spacing w:after="0" w:line="240" w:lineRule="auto"/>
        <w:ind w:right="-360"/>
        <w:rPr>
          <w:rFonts w:ascii="Arial" w:hAnsi="Arial" w:cs="Arial"/>
          <w:color w:val="000000"/>
          <w:sz w:val="24"/>
          <w:szCs w:val="24"/>
        </w:rPr>
      </w:pPr>
      <w:r w:rsidRPr="00BB3589">
        <w:rPr>
          <w:rFonts w:ascii="Arial" w:hAnsi="Arial" w:cs="Arial"/>
          <w:b/>
          <w:bCs/>
          <w:color w:val="000000"/>
          <w:sz w:val="24"/>
          <w:szCs w:val="24"/>
        </w:rPr>
        <w:t>Amanda Storer, Director Brand Marketing</w:t>
      </w:r>
      <w:r w:rsidRPr="00DF4BB1">
        <w:rPr>
          <w:rFonts w:ascii="Arial" w:hAnsi="Arial" w:cs="Arial"/>
          <w:color w:val="000000"/>
          <w:sz w:val="24"/>
          <w:szCs w:val="24"/>
        </w:rPr>
        <w:br/>
      </w:r>
      <w:proofErr w:type="spellStart"/>
      <w:r>
        <w:rPr>
          <w:rFonts w:ascii="Arial" w:hAnsi="Arial" w:cs="Arial"/>
          <w:color w:val="000000"/>
          <w:sz w:val="24"/>
          <w:szCs w:val="24"/>
        </w:rPr>
        <w:t>Metl</w:t>
      </w:r>
      <w:proofErr w:type="spellEnd"/>
      <w:r>
        <w:rPr>
          <w:rFonts w:ascii="Arial" w:hAnsi="Arial" w:cs="Arial"/>
          <w:color w:val="000000"/>
          <w:sz w:val="24"/>
          <w:szCs w:val="24"/>
        </w:rPr>
        <w:t>-Span</w:t>
      </w:r>
      <w:r w:rsidRPr="00DF4BB1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1720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Lakepointe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Dr. Ste 101</w:t>
      </w:r>
      <w:r>
        <w:rPr>
          <w:rFonts w:ascii="Arial" w:hAnsi="Arial" w:cs="Arial"/>
          <w:color w:val="000000"/>
          <w:sz w:val="24"/>
          <w:szCs w:val="24"/>
        </w:rPr>
        <w:br/>
        <w:t>Lewisville, TX 75057</w:t>
      </w:r>
      <w:r>
        <w:rPr>
          <w:rFonts w:ascii="Arial" w:hAnsi="Arial" w:cs="Arial"/>
          <w:color w:val="000000"/>
          <w:sz w:val="24"/>
          <w:szCs w:val="24"/>
        </w:rPr>
        <w:br/>
        <w:t>(972) 221-6656</w:t>
      </w:r>
    </w:p>
    <w:p w14:paraId="09E11896" w14:textId="77777777" w:rsidR="00BB3589" w:rsidRDefault="00471A7A" w:rsidP="00BB3589">
      <w:pPr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hyperlink r:id="rId13" w:history="1">
        <w:r w:rsidR="009D3775" w:rsidRPr="009D3775">
          <w:rPr>
            <w:rStyle w:val="Hyperlink"/>
            <w:rFonts w:ascii="Arial" w:hAnsi="Arial" w:cs="Arial"/>
            <w:sz w:val="24"/>
            <w:szCs w:val="24"/>
          </w:rPr>
          <w:t>AJStorer@metlspan.com</w:t>
        </w:r>
      </w:hyperlink>
    </w:p>
    <w:p w14:paraId="6074B438" w14:textId="77777777" w:rsidR="00BB3589" w:rsidRDefault="00BB3589" w:rsidP="00BB3589">
      <w:pPr>
        <w:spacing w:after="0" w:line="240" w:lineRule="auto"/>
        <w:ind w:right="-360"/>
        <w:rPr>
          <w:rFonts w:ascii="Arial" w:hAnsi="Arial" w:cs="Arial"/>
          <w:sz w:val="24"/>
          <w:szCs w:val="24"/>
        </w:rPr>
      </w:pPr>
    </w:p>
    <w:p w14:paraId="68DA0539" w14:textId="30BD1252" w:rsidR="00BB3589" w:rsidRPr="00BB3589" w:rsidRDefault="00BB3589" w:rsidP="00BB3589">
      <w:pPr>
        <w:spacing w:after="0" w:line="240" w:lineRule="auto"/>
        <w:ind w:right="-360"/>
        <w:rPr>
          <w:rFonts w:ascii="Arial" w:hAnsi="Arial" w:cs="Arial"/>
          <w:b/>
          <w:bCs/>
          <w:sz w:val="24"/>
          <w:szCs w:val="24"/>
        </w:rPr>
      </w:pPr>
      <w:r w:rsidRPr="00BB3589">
        <w:rPr>
          <w:rFonts w:ascii="Arial" w:hAnsi="Arial" w:cs="Arial"/>
          <w:b/>
          <w:bCs/>
          <w:sz w:val="24"/>
          <w:szCs w:val="24"/>
        </w:rPr>
        <w:t>Jeff Donaldson</w:t>
      </w:r>
    </w:p>
    <w:p w14:paraId="0F07456F" w14:textId="77777777" w:rsidR="00BB3589" w:rsidRPr="00BB3589" w:rsidRDefault="00BB3589" w:rsidP="00BB3589">
      <w:pPr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 w:rsidRPr="00BB3589">
        <w:rPr>
          <w:rFonts w:ascii="Arial" w:hAnsi="Arial" w:cs="Arial"/>
          <w:sz w:val="24"/>
          <w:szCs w:val="24"/>
        </w:rPr>
        <w:t>BLD Marketing</w:t>
      </w:r>
    </w:p>
    <w:p w14:paraId="24FF721E" w14:textId="77777777" w:rsidR="00BB3589" w:rsidRPr="00BB3589" w:rsidRDefault="00BB3589" w:rsidP="00BB3589">
      <w:pPr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 w:rsidRPr="00BB3589">
        <w:rPr>
          <w:rFonts w:ascii="Arial" w:hAnsi="Arial" w:cs="Arial"/>
          <w:sz w:val="24"/>
          <w:szCs w:val="24"/>
        </w:rPr>
        <w:t>(412) 347-8039</w:t>
      </w:r>
    </w:p>
    <w:p w14:paraId="6F29BE37" w14:textId="0B5FFE62" w:rsidR="00BB3589" w:rsidRDefault="00BB3589" w:rsidP="00BB3589">
      <w:pPr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hyperlink r:id="rId14" w:history="1">
        <w:r w:rsidRPr="0008355E">
          <w:rPr>
            <w:rStyle w:val="Hyperlink"/>
            <w:rFonts w:ascii="Arial" w:hAnsi="Arial" w:cs="Arial"/>
            <w:sz w:val="24"/>
            <w:szCs w:val="24"/>
          </w:rPr>
          <w:t>jeff.donaldson@bld-marketing.com</w:t>
        </w:r>
      </w:hyperlink>
    </w:p>
    <w:p w14:paraId="7CAEA541" w14:textId="53069C88" w:rsidR="00BB3589" w:rsidRDefault="00BB3589" w:rsidP="00BB3589">
      <w:pPr>
        <w:spacing w:after="0" w:line="240" w:lineRule="auto"/>
        <w:ind w:right="-360"/>
        <w:rPr>
          <w:rFonts w:ascii="Arial" w:hAnsi="Arial" w:cs="Arial"/>
          <w:sz w:val="24"/>
          <w:szCs w:val="24"/>
        </w:rPr>
      </w:pPr>
    </w:p>
    <w:p w14:paraId="3FAFF93A" w14:textId="352B2BA7" w:rsidR="00BB3589" w:rsidRDefault="00BB3589" w:rsidP="00BB3589">
      <w:pPr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Photos: </w:t>
      </w:r>
      <w:hyperlink r:id="rId15" w:history="1">
        <w:r w:rsidR="00872F4E" w:rsidRPr="0008355E">
          <w:rPr>
            <w:rStyle w:val="Hyperlink"/>
            <w:rFonts w:ascii="Arial" w:hAnsi="Arial" w:cs="Arial"/>
            <w:sz w:val="24"/>
            <w:szCs w:val="24"/>
          </w:rPr>
          <w:t>www.bldpressroom.com/metl-span/rls-logistics</w:t>
        </w:r>
      </w:hyperlink>
      <w:r w:rsidR="00872F4E">
        <w:rPr>
          <w:rFonts w:ascii="Arial" w:hAnsi="Arial" w:cs="Arial"/>
          <w:sz w:val="24"/>
          <w:szCs w:val="24"/>
        </w:rPr>
        <w:t xml:space="preserve"> </w:t>
      </w:r>
    </w:p>
    <w:p w14:paraId="18D2C268" w14:textId="77777777" w:rsidR="00BB3589" w:rsidRDefault="00BB3589" w:rsidP="00BB3589">
      <w:pPr>
        <w:spacing w:after="0" w:line="240" w:lineRule="auto"/>
        <w:ind w:right="-360"/>
        <w:rPr>
          <w:rFonts w:ascii="Arial" w:hAnsi="Arial" w:cs="Arial"/>
          <w:sz w:val="24"/>
          <w:szCs w:val="24"/>
        </w:rPr>
      </w:pPr>
    </w:p>
    <w:p w14:paraId="15E21F29" w14:textId="1920C282" w:rsidR="00BB3589" w:rsidRDefault="00BB3589" w:rsidP="00BB3589">
      <w:pPr>
        <w:spacing w:after="0" w:line="240" w:lineRule="auto"/>
        <w:ind w:right="-360"/>
        <w:rPr>
          <w:rFonts w:ascii="Arial" w:hAnsi="Arial" w:cs="Arial"/>
          <w:sz w:val="24"/>
          <w:szCs w:val="24"/>
        </w:rPr>
        <w:sectPr w:rsidR="00BB3589" w:rsidSect="00B12EB5">
          <w:type w:val="continuous"/>
          <w:pgSz w:w="12240" w:h="15840"/>
          <w:pgMar w:top="1440" w:right="1890" w:bottom="1440" w:left="1350" w:header="720" w:footer="720" w:gutter="0"/>
          <w:cols w:space="720"/>
          <w:docGrid w:linePitch="360"/>
        </w:sectPr>
      </w:pPr>
    </w:p>
    <w:p w14:paraId="376D68D9" w14:textId="09A8381D" w:rsidR="008F742F" w:rsidRDefault="008C4B3D" w:rsidP="00B12EB5">
      <w:pPr>
        <w:spacing w:line="240" w:lineRule="auto"/>
        <w:ind w:right="-360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Metl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-Span </w:t>
      </w:r>
      <w:r w:rsidR="001D1FAC">
        <w:rPr>
          <w:rFonts w:ascii="Arial" w:hAnsi="Arial" w:cs="Arial"/>
          <w:b/>
          <w:color w:val="000000"/>
          <w:sz w:val="28"/>
          <w:szCs w:val="28"/>
        </w:rPr>
        <w:t>IMPs an integral part of state-of-the-art refrigeration facility</w:t>
      </w:r>
    </w:p>
    <w:p w14:paraId="4A38ACEB" w14:textId="3115CE97" w:rsidR="00343F64" w:rsidRDefault="007D241B" w:rsidP="00343F64">
      <w:pPr>
        <w:spacing w:line="276" w:lineRule="auto"/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LEWISVILLE, Texas,</w:t>
      </w:r>
      <w:r w:rsidR="00872F4E">
        <w:rPr>
          <w:rFonts w:ascii="Arial" w:hAnsi="Arial" w:cs="Arial"/>
          <w:sz w:val="24"/>
          <w:szCs w:val="24"/>
        </w:rPr>
        <w:t xml:space="preserve"> August 11</w:t>
      </w:r>
      <w:r w:rsidR="002550CC" w:rsidRPr="00B4042B">
        <w:rPr>
          <w:rFonts w:ascii="Arial" w:hAnsi="Arial" w:cs="Arial"/>
          <w:sz w:val="24"/>
          <w:szCs w:val="24"/>
        </w:rPr>
        <w:t xml:space="preserve">, </w:t>
      </w:r>
      <w:r w:rsidR="008E6424">
        <w:rPr>
          <w:rFonts w:ascii="Arial" w:hAnsi="Arial" w:cs="Arial"/>
          <w:sz w:val="24"/>
          <w:szCs w:val="24"/>
        </w:rPr>
        <w:t>2020</w:t>
      </w:r>
      <w:r w:rsidR="002550CC" w:rsidRPr="00B4042B">
        <w:rPr>
          <w:rFonts w:ascii="Arial" w:hAnsi="Arial" w:cs="Arial"/>
          <w:sz w:val="24"/>
          <w:szCs w:val="24"/>
        </w:rPr>
        <w:t xml:space="preserve"> </w:t>
      </w:r>
      <w:r w:rsidR="001414B5" w:rsidRPr="00B4042B">
        <w:rPr>
          <w:rFonts w:ascii="Arial" w:hAnsi="Arial" w:cs="Arial"/>
          <w:sz w:val="24"/>
          <w:szCs w:val="24"/>
        </w:rPr>
        <w:t>–</w:t>
      </w:r>
      <w:r w:rsidR="001414B5">
        <w:rPr>
          <w:rFonts w:ascii="Arial" w:hAnsi="Arial" w:cs="Arial"/>
          <w:sz w:val="24"/>
          <w:szCs w:val="24"/>
        </w:rPr>
        <w:t xml:space="preserve"> </w:t>
      </w:r>
      <w:r w:rsidR="001D1FAC">
        <w:rPr>
          <w:rFonts w:ascii="Arial" w:hAnsi="Arial" w:cs="Arial"/>
          <w:sz w:val="24"/>
          <w:szCs w:val="24"/>
        </w:rPr>
        <w:t>The new RLS Logistics industrial freezer building in Delanco, N.J., was constructed with the best of everything, including an innovative and environmentally friendly refrigeration system</w:t>
      </w:r>
      <w:r w:rsidR="003443A9">
        <w:rPr>
          <w:rFonts w:ascii="Arial" w:hAnsi="Arial" w:cs="Arial"/>
          <w:sz w:val="24"/>
          <w:szCs w:val="24"/>
        </w:rPr>
        <w:t>, a unique rolling rack storage system</w:t>
      </w:r>
      <w:r w:rsidR="001D1FAC">
        <w:rPr>
          <w:rFonts w:ascii="Arial" w:hAnsi="Arial" w:cs="Arial"/>
          <w:sz w:val="24"/>
          <w:szCs w:val="24"/>
        </w:rPr>
        <w:t xml:space="preserve"> and insulated metal panels from </w:t>
      </w:r>
      <w:proofErr w:type="spellStart"/>
      <w:r w:rsidR="001D1FAC">
        <w:rPr>
          <w:rFonts w:ascii="Arial" w:hAnsi="Arial" w:cs="Arial"/>
          <w:sz w:val="24"/>
          <w:szCs w:val="24"/>
        </w:rPr>
        <w:t>Metl</w:t>
      </w:r>
      <w:proofErr w:type="spellEnd"/>
      <w:r w:rsidR="001D1FAC">
        <w:rPr>
          <w:rFonts w:ascii="Arial" w:hAnsi="Arial" w:cs="Arial"/>
          <w:sz w:val="24"/>
          <w:szCs w:val="24"/>
        </w:rPr>
        <w:t>-Span.</w:t>
      </w:r>
    </w:p>
    <w:p w14:paraId="0EDC517A" w14:textId="3708960D" w:rsidR="001D1FAC" w:rsidRDefault="001D1FAC" w:rsidP="00343F64">
      <w:pPr>
        <w:spacing w:line="276" w:lineRule="auto"/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“The owner of RLS Logistics attends a lot of conventions and trade shows,” says David Kimball, project manager for general contractor </w:t>
      </w:r>
      <w:proofErr w:type="spellStart"/>
      <w:r>
        <w:rPr>
          <w:rFonts w:ascii="Arial" w:hAnsi="Arial" w:cs="Arial"/>
          <w:sz w:val="24"/>
          <w:szCs w:val="24"/>
        </w:rPr>
        <w:t>Stanker</w:t>
      </w:r>
      <w:proofErr w:type="spellEnd"/>
      <w:r>
        <w:rPr>
          <w:rFonts w:ascii="Arial" w:hAnsi="Arial" w:cs="Arial"/>
          <w:sz w:val="24"/>
          <w:szCs w:val="24"/>
        </w:rPr>
        <w:t xml:space="preserve"> &amp; </w:t>
      </w:r>
      <w:proofErr w:type="spellStart"/>
      <w:r>
        <w:rPr>
          <w:rFonts w:ascii="Arial" w:hAnsi="Arial" w:cs="Arial"/>
          <w:sz w:val="24"/>
          <w:szCs w:val="24"/>
        </w:rPr>
        <w:t>Galetto</w:t>
      </w:r>
      <w:proofErr w:type="spellEnd"/>
      <w:r>
        <w:rPr>
          <w:rFonts w:ascii="Arial" w:hAnsi="Arial" w:cs="Arial"/>
          <w:sz w:val="24"/>
          <w:szCs w:val="24"/>
        </w:rPr>
        <w:t xml:space="preserve"> of Vineland, N.J. “He’s </w:t>
      </w:r>
      <w:r w:rsidR="00B5726E">
        <w:rPr>
          <w:rFonts w:ascii="Arial" w:hAnsi="Arial" w:cs="Arial"/>
          <w:sz w:val="24"/>
          <w:szCs w:val="24"/>
        </w:rPr>
        <w:t>always looking for better ways to do things, so he incorporated a CO</w:t>
      </w:r>
      <w:r w:rsidR="00B5726E" w:rsidRPr="00B5726E">
        <w:rPr>
          <w:rFonts w:ascii="Arial" w:hAnsi="Arial" w:cs="Arial"/>
          <w:sz w:val="24"/>
          <w:szCs w:val="24"/>
          <w:vertAlign w:val="subscript"/>
        </w:rPr>
        <w:t>2</w:t>
      </w:r>
      <w:r w:rsidR="00B5726E">
        <w:rPr>
          <w:rFonts w:ascii="Arial" w:hAnsi="Arial" w:cs="Arial"/>
          <w:sz w:val="24"/>
          <w:szCs w:val="24"/>
        </w:rPr>
        <w:t xml:space="preserve"> refrigeration system with this building. It’s more environmentally friendly and it’s very popular in Canada and in Europe. It’s a little more complex</w:t>
      </w:r>
      <w:r w:rsidR="006B22AD">
        <w:rPr>
          <w:rFonts w:ascii="Arial" w:hAnsi="Arial" w:cs="Arial"/>
          <w:sz w:val="24"/>
          <w:szCs w:val="24"/>
        </w:rPr>
        <w:t xml:space="preserve"> to install</w:t>
      </w:r>
      <w:r w:rsidR="00B5726E">
        <w:rPr>
          <w:rFonts w:ascii="Arial" w:hAnsi="Arial" w:cs="Arial"/>
          <w:sz w:val="24"/>
          <w:szCs w:val="24"/>
        </w:rPr>
        <w:t>, requiring some different piping, electrical wiring and control systems, but it is more efficient.”</w:t>
      </w:r>
    </w:p>
    <w:p w14:paraId="55C0E69A" w14:textId="08784AE5" w:rsidR="00B5726E" w:rsidRDefault="00B5726E" w:rsidP="00343F64">
      <w:pPr>
        <w:spacing w:line="276" w:lineRule="auto"/>
        <w:ind w:right="-360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Stanker</w:t>
      </w:r>
      <w:proofErr w:type="spellEnd"/>
      <w:r>
        <w:rPr>
          <w:rFonts w:ascii="Arial" w:hAnsi="Arial" w:cs="Arial"/>
          <w:sz w:val="24"/>
          <w:szCs w:val="24"/>
        </w:rPr>
        <w:t xml:space="preserve"> &amp; </w:t>
      </w:r>
      <w:proofErr w:type="spellStart"/>
      <w:r>
        <w:rPr>
          <w:rFonts w:ascii="Arial" w:hAnsi="Arial" w:cs="Arial"/>
          <w:sz w:val="24"/>
          <w:szCs w:val="24"/>
        </w:rPr>
        <w:t>Galetto</w:t>
      </w:r>
      <w:proofErr w:type="spellEnd"/>
      <w:r>
        <w:rPr>
          <w:rFonts w:ascii="Arial" w:hAnsi="Arial" w:cs="Arial"/>
          <w:sz w:val="24"/>
          <w:szCs w:val="24"/>
        </w:rPr>
        <w:t xml:space="preserve"> is a dealer for Butler Metal Buildings and erected the framing for the RLS Logistics facility. </w:t>
      </w:r>
      <w:r w:rsidR="00B91484">
        <w:rPr>
          <w:rFonts w:ascii="Arial" w:hAnsi="Arial" w:cs="Arial"/>
          <w:sz w:val="24"/>
          <w:szCs w:val="24"/>
        </w:rPr>
        <w:t>Kimball says the building wa</w:t>
      </w:r>
      <w:r w:rsidR="006B22AD">
        <w:rPr>
          <w:rFonts w:ascii="Arial" w:hAnsi="Arial" w:cs="Arial"/>
          <w:sz w:val="24"/>
          <w:szCs w:val="24"/>
        </w:rPr>
        <w:t xml:space="preserve">s </w:t>
      </w:r>
      <w:r w:rsidR="00B91484">
        <w:rPr>
          <w:rFonts w:ascii="Arial" w:hAnsi="Arial" w:cs="Arial"/>
          <w:sz w:val="24"/>
          <w:szCs w:val="24"/>
        </w:rPr>
        <w:t>built with extra girts to handle the wind</w:t>
      </w:r>
      <w:r w:rsidR="007D138F">
        <w:rPr>
          <w:rFonts w:ascii="Arial" w:hAnsi="Arial" w:cs="Arial"/>
          <w:sz w:val="24"/>
          <w:szCs w:val="24"/>
        </w:rPr>
        <w:t xml:space="preserve"> </w:t>
      </w:r>
      <w:r w:rsidR="00B91484">
        <w:rPr>
          <w:rFonts w:ascii="Arial" w:hAnsi="Arial" w:cs="Arial"/>
          <w:sz w:val="24"/>
          <w:szCs w:val="24"/>
        </w:rPr>
        <w:t xml:space="preserve">load requirements of insulated metal panels (IMPs) installed vertically, some as long as 55 feet. </w:t>
      </w:r>
      <w:r>
        <w:rPr>
          <w:rFonts w:ascii="Arial" w:hAnsi="Arial" w:cs="Arial"/>
          <w:sz w:val="24"/>
          <w:szCs w:val="24"/>
        </w:rPr>
        <w:t xml:space="preserve">Kimball hired </w:t>
      </w:r>
      <w:r w:rsidR="00B91484">
        <w:rPr>
          <w:rFonts w:ascii="Arial" w:hAnsi="Arial" w:cs="Arial"/>
          <w:sz w:val="24"/>
          <w:szCs w:val="24"/>
        </w:rPr>
        <w:t xml:space="preserve">Jax Refrigeration of Jacksonville, Fla., to install the IMPs.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08916E9" w14:textId="09DDF223" w:rsidR="00343F64" w:rsidRDefault="000B38B7" w:rsidP="00343F64">
      <w:pPr>
        <w:spacing w:line="276" w:lineRule="auto"/>
        <w:ind w:right="-360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“Installing larger panels like this requires a little more coordination and obviously, larger equipment to get them into place,” says Rob Brodsky, vice president at Jax. “We do a lot of freezer buildings and going taller has become a trend. I’m guessing it’s because a smaller footprint is less. It does take a little more time to install these large panels, to </w:t>
      </w:r>
      <w:r>
        <w:rPr>
          <w:rFonts w:ascii="Arial" w:eastAsia="Times New Roman" w:hAnsi="Arial" w:cs="Arial"/>
          <w:iCs/>
          <w:sz w:val="24"/>
          <w:szCs w:val="24"/>
        </w:rPr>
        <w:lastRenderedPageBreak/>
        <w:t>make sure all the joints are fastened properly, but then you’re covering a larger space and still saving time over other building products.”</w:t>
      </w:r>
    </w:p>
    <w:p w14:paraId="21E4C464" w14:textId="75E526E6" w:rsidR="006B22AD" w:rsidRDefault="00C140B8" w:rsidP="00343F64">
      <w:pPr>
        <w:spacing w:line="276" w:lineRule="auto"/>
        <w:ind w:right="-360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David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Manders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, AIA, a partner at </w:t>
      </w:r>
      <w:proofErr w:type="spellStart"/>
      <w:r w:rsidR="00DC4A24">
        <w:rPr>
          <w:rFonts w:ascii="Arial" w:eastAsia="Times New Roman" w:hAnsi="Arial" w:cs="Arial"/>
          <w:iCs/>
          <w:sz w:val="24"/>
          <w:szCs w:val="24"/>
        </w:rPr>
        <w:t>Manders</w:t>
      </w:r>
      <w:proofErr w:type="spellEnd"/>
      <w:r w:rsidR="00DC4A24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DC4A24">
        <w:rPr>
          <w:rFonts w:ascii="Arial" w:eastAsia="Times New Roman" w:hAnsi="Arial" w:cs="Arial"/>
          <w:iCs/>
          <w:sz w:val="24"/>
          <w:szCs w:val="24"/>
        </w:rPr>
        <w:t>Merighi</w:t>
      </w:r>
      <w:proofErr w:type="spellEnd"/>
      <w:r w:rsidR="00DC4A24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DC4A24">
        <w:rPr>
          <w:rFonts w:ascii="Arial" w:eastAsia="Times New Roman" w:hAnsi="Arial" w:cs="Arial"/>
          <w:iCs/>
          <w:sz w:val="24"/>
          <w:szCs w:val="24"/>
        </w:rPr>
        <w:t>Portadin</w:t>
      </w:r>
      <w:proofErr w:type="spellEnd"/>
      <w:r w:rsidR="00DC4A24">
        <w:rPr>
          <w:rFonts w:ascii="Arial" w:eastAsia="Times New Roman" w:hAnsi="Arial" w:cs="Arial"/>
          <w:iCs/>
          <w:sz w:val="24"/>
          <w:szCs w:val="24"/>
        </w:rPr>
        <w:t xml:space="preserve"> Farrell Architects LLC of Vineland, N.J., headed up the design of the facility, with the intent of erecting an efficient building for RLS. </w:t>
      </w:r>
    </w:p>
    <w:p w14:paraId="61A1D23E" w14:textId="08C4FF06" w:rsidR="00DC4A24" w:rsidRDefault="00DC4A24" w:rsidP="00343F64">
      <w:pPr>
        <w:spacing w:line="276" w:lineRule="auto"/>
        <w:ind w:right="-360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“We </w:t>
      </w:r>
      <w:r w:rsidR="00D3345F">
        <w:rPr>
          <w:rFonts w:ascii="Arial" w:eastAsia="Times New Roman" w:hAnsi="Arial" w:cs="Arial"/>
          <w:iCs/>
          <w:sz w:val="24"/>
          <w:szCs w:val="24"/>
        </w:rPr>
        <w:t>design</w:t>
      </w:r>
      <w:r>
        <w:rPr>
          <w:rFonts w:ascii="Arial" w:eastAsia="Times New Roman" w:hAnsi="Arial" w:cs="Arial"/>
          <w:iCs/>
          <w:sz w:val="24"/>
          <w:szCs w:val="24"/>
        </w:rPr>
        <w:t xml:space="preserve"> a lot of freezer </w:t>
      </w:r>
      <w:r w:rsidR="00D3345F">
        <w:rPr>
          <w:rFonts w:ascii="Arial" w:eastAsia="Times New Roman" w:hAnsi="Arial" w:cs="Arial"/>
          <w:iCs/>
          <w:sz w:val="24"/>
          <w:szCs w:val="24"/>
        </w:rPr>
        <w:t>and</w:t>
      </w:r>
      <w:r>
        <w:rPr>
          <w:rFonts w:ascii="Arial" w:eastAsia="Times New Roman" w:hAnsi="Arial" w:cs="Arial"/>
          <w:iCs/>
          <w:sz w:val="24"/>
          <w:szCs w:val="24"/>
        </w:rPr>
        <w:t xml:space="preserve"> cold storage buildings,”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Manders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says. “With these types of buildings, it’s all about pa</w:t>
      </w:r>
      <w:r w:rsidR="00D3345F">
        <w:rPr>
          <w:rFonts w:ascii="Arial" w:eastAsia="Times New Roman" w:hAnsi="Arial" w:cs="Arial"/>
          <w:iCs/>
          <w:sz w:val="24"/>
          <w:szCs w:val="24"/>
        </w:rPr>
        <w:t>l</w:t>
      </w:r>
      <w:r>
        <w:rPr>
          <w:rFonts w:ascii="Arial" w:eastAsia="Times New Roman" w:hAnsi="Arial" w:cs="Arial"/>
          <w:iCs/>
          <w:sz w:val="24"/>
          <w:szCs w:val="24"/>
        </w:rPr>
        <w:t xml:space="preserve">let space. The more </w:t>
      </w:r>
      <w:r w:rsidR="00D3345F">
        <w:rPr>
          <w:rFonts w:ascii="Arial" w:eastAsia="Times New Roman" w:hAnsi="Arial" w:cs="Arial"/>
          <w:iCs/>
          <w:sz w:val="24"/>
          <w:szCs w:val="24"/>
        </w:rPr>
        <w:t>pallet</w:t>
      </w:r>
      <w:r>
        <w:rPr>
          <w:rFonts w:ascii="Arial" w:eastAsia="Times New Roman" w:hAnsi="Arial" w:cs="Arial"/>
          <w:iCs/>
          <w:sz w:val="24"/>
          <w:szCs w:val="24"/>
        </w:rPr>
        <w:t xml:space="preserve"> space you can create with less square footage, the more efficient the building will be. This facility has a </w:t>
      </w:r>
      <w:r w:rsidR="00D3345F">
        <w:rPr>
          <w:rFonts w:ascii="Arial" w:eastAsia="Times New Roman" w:hAnsi="Arial" w:cs="Arial"/>
          <w:iCs/>
          <w:sz w:val="24"/>
          <w:szCs w:val="24"/>
        </w:rPr>
        <w:t>mobile</w:t>
      </w:r>
      <w:r>
        <w:rPr>
          <w:rFonts w:ascii="Arial" w:eastAsia="Times New Roman" w:hAnsi="Arial" w:cs="Arial"/>
          <w:iCs/>
          <w:sz w:val="24"/>
          <w:szCs w:val="24"/>
        </w:rPr>
        <w:t xml:space="preserve"> rack system to create more </w:t>
      </w:r>
      <w:r w:rsidR="00D3345F">
        <w:rPr>
          <w:rFonts w:ascii="Arial" w:eastAsia="Times New Roman" w:hAnsi="Arial" w:cs="Arial"/>
          <w:iCs/>
          <w:sz w:val="24"/>
          <w:szCs w:val="24"/>
        </w:rPr>
        <w:t>pallet</w:t>
      </w:r>
      <w:r>
        <w:rPr>
          <w:rFonts w:ascii="Arial" w:eastAsia="Times New Roman" w:hAnsi="Arial" w:cs="Arial"/>
          <w:iCs/>
          <w:sz w:val="24"/>
          <w:szCs w:val="24"/>
        </w:rPr>
        <w:t xml:space="preserve"> space. It’s always less expensive to go up than out. With this building, we went as high as we realistically could with the code considerations in place.</w:t>
      </w:r>
      <w:r w:rsidR="007D138F">
        <w:rPr>
          <w:rFonts w:ascii="Arial" w:eastAsia="Times New Roman" w:hAnsi="Arial" w:cs="Arial"/>
          <w:iCs/>
          <w:sz w:val="24"/>
          <w:szCs w:val="24"/>
        </w:rPr>
        <w:t>”</w:t>
      </w:r>
    </w:p>
    <w:p w14:paraId="312B2BEF" w14:textId="5E39DB40" w:rsidR="00DC4A24" w:rsidRDefault="00DC4A24" w:rsidP="00343F64">
      <w:pPr>
        <w:spacing w:line="276" w:lineRule="auto"/>
        <w:ind w:right="-360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“We’re big proponents of insulated metal panels for food processing facilities. They’re very cleanable, washable; and with a single component it really speeds up construction. Insulated metal panels </w:t>
      </w:r>
      <w:r w:rsidR="00D3345F">
        <w:rPr>
          <w:rFonts w:ascii="Arial" w:eastAsia="Times New Roman" w:hAnsi="Arial" w:cs="Arial"/>
          <w:iCs/>
          <w:sz w:val="24"/>
          <w:szCs w:val="24"/>
        </w:rPr>
        <w:t>are</w:t>
      </w:r>
      <w:r>
        <w:rPr>
          <w:rFonts w:ascii="Arial" w:eastAsia="Times New Roman" w:hAnsi="Arial" w:cs="Arial"/>
          <w:iCs/>
          <w:sz w:val="24"/>
          <w:szCs w:val="24"/>
        </w:rPr>
        <w:t xml:space="preserve"> the material of choice for food processing buildings. It’s really the best insulation ou</w:t>
      </w:r>
      <w:r w:rsidR="00AF4139">
        <w:rPr>
          <w:rFonts w:ascii="Arial" w:eastAsia="Times New Roman" w:hAnsi="Arial" w:cs="Arial"/>
          <w:iCs/>
          <w:sz w:val="24"/>
          <w:szCs w:val="24"/>
        </w:rPr>
        <w:t>t</w:t>
      </w:r>
      <w:r>
        <w:rPr>
          <w:rFonts w:ascii="Arial" w:eastAsia="Times New Roman" w:hAnsi="Arial" w:cs="Arial"/>
          <w:iCs/>
          <w:sz w:val="24"/>
          <w:szCs w:val="24"/>
        </w:rPr>
        <w:t xml:space="preserve"> there.”</w:t>
      </w:r>
    </w:p>
    <w:p w14:paraId="28B7BF31" w14:textId="77777777" w:rsidR="002526C8" w:rsidRDefault="002526C8" w:rsidP="002526C8">
      <w:pPr>
        <w:spacing w:line="276" w:lineRule="auto"/>
        <w:ind w:right="-360"/>
        <w:rPr>
          <w:rFonts w:ascii="Arial" w:eastAsia="Times New Roman" w:hAnsi="Arial" w:cs="Arial"/>
          <w:i/>
          <w:sz w:val="24"/>
          <w:szCs w:val="24"/>
        </w:rPr>
      </w:pPr>
      <w:proofErr w:type="spellStart"/>
      <w:r>
        <w:rPr>
          <w:rFonts w:ascii="Arial" w:eastAsia="Times New Roman" w:hAnsi="Arial" w:cs="Arial"/>
          <w:i/>
          <w:sz w:val="24"/>
          <w:szCs w:val="24"/>
        </w:rPr>
        <w:t>Metl</w:t>
      </w:r>
      <w:proofErr w:type="spellEnd"/>
      <w:r>
        <w:rPr>
          <w:rFonts w:ascii="Arial" w:eastAsia="Times New Roman" w:hAnsi="Arial" w:cs="Arial"/>
          <w:i/>
          <w:sz w:val="24"/>
          <w:szCs w:val="24"/>
        </w:rPr>
        <w:t xml:space="preserve">-Span is part of the Cornerstone Building Brands family (NYSE: CNR); delivering high-quality, durable and energy-efficient insulated metal panels designed for unparalleled performance to stand the test of time. For more information on </w:t>
      </w:r>
      <w:proofErr w:type="spellStart"/>
      <w:r>
        <w:rPr>
          <w:rFonts w:ascii="Arial" w:eastAsia="Times New Roman" w:hAnsi="Arial" w:cs="Arial"/>
          <w:i/>
          <w:sz w:val="24"/>
          <w:szCs w:val="24"/>
        </w:rPr>
        <w:t>Metl</w:t>
      </w:r>
      <w:proofErr w:type="spellEnd"/>
      <w:r>
        <w:rPr>
          <w:rFonts w:ascii="Arial" w:eastAsia="Times New Roman" w:hAnsi="Arial" w:cs="Arial"/>
          <w:i/>
          <w:sz w:val="24"/>
          <w:szCs w:val="24"/>
        </w:rPr>
        <w:t xml:space="preserve">-Span products, call 877-585-9969 or visit </w:t>
      </w:r>
      <w:hyperlink r:id="rId16" w:tgtFrame="_blank" w:history="1">
        <w:r>
          <w:rPr>
            <w:rStyle w:val="Hyperlink"/>
            <w:rFonts w:ascii="Arial" w:eastAsia="Times New Roman" w:hAnsi="Arial" w:cs="Arial"/>
            <w:i/>
            <w:color w:val="auto"/>
            <w:sz w:val="24"/>
            <w:szCs w:val="24"/>
            <w:u w:val="none"/>
          </w:rPr>
          <w:t>www.metlspan.com</w:t>
        </w:r>
      </w:hyperlink>
      <w:r>
        <w:rPr>
          <w:rFonts w:ascii="Arial" w:eastAsia="Times New Roman" w:hAnsi="Arial" w:cs="Arial"/>
          <w:i/>
          <w:sz w:val="24"/>
          <w:szCs w:val="24"/>
        </w:rPr>
        <w:t>.</w:t>
      </w:r>
    </w:p>
    <w:p w14:paraId="39D1BBCA" w14:textId="4D6A1041" w:rsidR="00C86A6A" w:rsidRDefault="00E207FC" w:rsidP="00A01CC9">
      <w:pPr>
        <w:spacing w:line="360" w:lineRule="auto"/>
        <w:ind w:right="-360"/>
        <w:jc w:val="center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# # #</w:t>
      </w:r>
    </w:p>
    <w:p w14:paraId="34C4C60D" w14:textId="5BB70FF5" w:rsidR="00BD6647" w:rsidRDefault="00BD6647" w:rsidP="00BD6647">
      <w:pPr>
        <w:spacing w:line="276" w:lineRule="auto"/>
        <w:ind w:right="-360"/>
        <w:rPr>
          <w:rFonts w:ascii="Arial" w:hAnsi="Arial" w:cs="Arial"/>
          <w:sz w:val="24"/>
          <w:szCs w:val="24"/>
          <w:shd w:val="clear" w:color="auto" w:fill="FFFFFF"/>
        </w:rPr>
      </w:pPr>
      <w:r w:rsidRPr="00BD6647">
        <w:rPr>
          <w:rFonts w:ascii="Arial" w:eastAsia="Times New Roman" w:hAnsi="Arial" w:cs="Arial"/>
          <w:b/>
          <w:sz w:val="24"/>
          <w:szCs w:val="24"/>
        </w:rPr>
        <w:t>Architect: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91761">
        <w:rPr>
          <w:rFonts w:ascii="Arial" w:eastAsia="Times New Roman" w:hAnsi="Arial" w:cs="Arial"/>
          <w:sz w:val="24"/>
          <w:szCs w:val="24"/>
        </w:rPr>
        <w:t xml:space="preserve">Dave </w:t>
      </w:r>
      <w:proofErr w:type="spellStart"/>
      <w:r w:rsidR="00C91761">
        <w:rPr>
          <w:rFonts w:ascii="Arial" w:eastAsia="Times New Roman" w:hAnsi="Arial" w:cs="Arial"/>
          <w:sz w:val="24"/>
          <w:szCs w:val="24"/>
        </w:rPr>
        <w:t>Manders</w:t>
      </w:r>
      <w:proofErr w:type="spellEnd"/>
      <w:r w:rsidR="00C9176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C91761">
        <w:rPr>
          <w:rFonts w:ascii="Arial" w:eastAsia="Times New Roman" w:hAnsi="Arial" w:cs="Arial"/>
          <w:sz w:val="24"/>
          <w:szCs w:val="24"/>
        </w:rPr>
        <w:t>Manders</w:t>
      </w:r>
      <w:proofErr w:type="spellEnd"/>
      <w:r w:rsidR="00C9176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91761">
        <w:rPr>
          <w:rFonts w:ascii="Arial" w:eastAsia="Times New Roman" w:hAnsi="Arial" w:cs="Arial"/>
          <w:sz w:val="24"/>
          <w:szCs w:val="24"/>
        </w:rPr>
        <w:t>Merighi</w:t>
      </w:r>
      <w:proofErr w:type="spellEnd"/>
      <w:r w:rsidR="00C9176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91761">
        <w:rPr>
          <w:rFonts w:ascii="Arial" w:eastAsia="Times New Roman" w:hAnsi="Arial" w:cs="Arial"/>
          <w:sz w:val="24"/>
          <w:szCs w:val="24"/>
        </w:rPr>
        <w:t>Portadin</w:t>
      </w:r>
      <w:proofErr w:type="spellEnd"/>
      <w:r w:rsidR="00C91761">
        <w:rPr>
          <w:rFonts w:ascii="Arial" w:eastAsia="Times New Roman" w:hAnsi="Arial" w:cs="Arial"/>
          <w:sz w:val="24"/>
          <w:szCs w:val="24"/>
        </w:rPr>
        <w:t xml:space="preserve"> Farrell Architects LLC, Vineland, N.J.</w:t>
      </w:r>
    </w:p>
    <w:p w14:paraId="086C2EA5" w14:textId="4E92D0A2" w:rsidR="00C91761" w:rsidRDefault="00C91761" w:rsidP="00BD6647">
      <w:pPr>
        <w:spacing w:line="276" w:lineRule="auto"/>
        <w:ind w:right="-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General Contractor: </w:t>
      </w:r>
      <w:proofErr w:type="spellStart"/>
      <w:r w:rsidR="00890CD2" w:rsidRPr="00890CD2">
        <w:rPr>
          <w:rFonts w:ascii="Arial" w:eastAsia="Times New Roman" w:hAnsi="Arial" w:cs="Arial"/>
          <w:bCs/>
          <w:sz w:val="24"/>
          <w:szCs w:val="24"/>
        </w:rPr>
        <w:t>Stanker</w:t>
      </w:r>
      <w:proofErr w:type="spellEnd"/>
      <w:r w:rsidR="00890CD2" w:rsidRPr="00890CD2">
        <w:rPr>
          <w:rFonts w:ascii="Arial" w:eastAsia="Times New Roman" w:hAnsi="Arial" w:cs="Arial"/>
          <w:bCs/>
          <w:sz w:val="24"/>
          <w:szCs w:val="24"/>
        </w:rPr>
        <w:t xml:space="preserve"> &amp; </w:t>
      </w:r>
      <w:proofErr w:type="spellStart"/>
      <w:r w:rsidR="00890CD2" w:rsidRPr="00890CD2">
        <w:rPr>
          <w:rFonts w:ascii="Arial" w:eastAsia="Times New Roman" w:hAnsi="Arial" w:cs="Arial"/>
          <w:bCs/>
          <w:sz w:val="24"/>
          <w:szCs w:val="24"/>
        </w:rPr>
        <w:t>Galetto</w:t>
      </w:r>
      <w:proofErr w:type="spellEnd"/>
      <w:r w:rsidR="00890CD2" w:rsidRPr="00890CD2">
        <w:rPr>
          <w:rFonts w:ascii="Arial" w:eastAsia="Times New Roman" w:hAnsi="Arial" w:cs="Arial"/>
          <w:bCs/>
          <w:sz w:val="24"/>
          <w:szCs w:val="24"/>
        </w:rPr>
        <w:t>, Vineland, N.J.</w:t>
      </w:r>
    </w:p>
    <w:p w14:paraId="7BEEA92D" w14:textId="50CABD3A" w:rsidR="00BD6647" w:rsidRPr="0010335E" w:rsidRDefault="00BD6647" w:rsidP="00BD6647">
      <w:pPr>
        <w:spacing w:line="276" w:lineRule="auto"/>
        <w:ind w:right="-360"/>
        <w:rPr>
          <w:rFonts w:ascii="Arial" w:hAnsi="Arial" w:cs="Arial"/>
          <w:sz w:val="24"/>
          <w:szCs w:val="24"/>
        </w:rPr>
      </w:pPr>
      <w:r w:rsidRPr="00BD6647">
        <w:rPr>
          <w:rFonts w:ascii="Arial" w:eastAsia="Times New Roman" w:hAnsi="Arial" w:cs="Arial"/>
          <w:b/>
          <w:sz w:val="24"/>
          <w:szCs w:val="24"/>
        </w:rPr>
        <w:t>IMP Installer: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90CD2">
        <w:rPr>
          <w:rFonts w:ascii="Arial" w:eastAsia="Times New Roman" w:hAnsi="Arial" w:cs="Arial"/>
          <w:sz w:val="24"/>
          <w:szCs w:val="24"/>
        </w:rPr>
        <w:t>Jax Refrigeration, Jacksonville, Fla.</w:t>
      </w:r>
    </w:p>
    <w:p w14:paraId="06D8D853" w14:textId="347A7E73" w:rsidR="00CD12B6" w:rsidRDefault="00CD12B6" w:rsidP="00CD12B6">
      <w:pPr>
        <w:spacing w:line="276" w:lineRule="auto"/>
        <w:ind w:right="-360"/>
        <w:rPr>
          <w:rFonts w:ascii="Arial" w:eastAsia="Times New Roman" w:hAnsi="Arial" w:cs="Arial"/>
          <w:sz w:val="24"/>
          <w:szCs w:val="24"/>
        </w:rPr>
      </w:pPr>
      <w:r w:rsidRPr="00BD6647">
        <w:rPr>
          <w:rFonts w:ascii="Arial" w:eastAsia="Times New Roman" w:hAnsi="Arial" w:cs="Arial"/>
          <w:b/>
          <w:sz w:val="24"/>
          <w:szCs w:val="24"/>
        </w:rPr>
        <w:t>Completion Date: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90CD2">
        <w:rPr>
          <w:rFonts w:ascii="Arial" w:eastAsia="Times New Roman" w:hAnsi="Arial" w:cs="Arial"/>
          <w:sz w:val="24"/>
          <w:szCs w:val="24"/>
        </w:rPr>
        <w:t>October 2018</w:t>
      </w:r>
    </w:p>
    <w:p w14:paraId="1AA1876B" w14:textId="77777777" w:rsidR="002C2F0B" w:rsidRPr="005B4C6F" w:rsidRDefault="002C2F0B" w:rsidP="005B4C6F">
      <w:pPr>
        <w:spacing w:line="360" w:lineRule="auto"/>
        <w:ind w:right="-360"/>
        <w:rPr>
          <w:rFonts w:ascii="Arial" w:eastAsia="Times New Roman" w:hAnsi="Arial" w:cs="Arial"/>
          <w:sz w:val="24"/>
          <w:szCs w:val="24"/>
        </w:rPr>
      </w:pPr>
    </w:p>
    <w:sectPr w:rsidR="002C2F0B" w:rsidRPr="005B4C6F" w:rsidSect="00B12EB5">
      <w:type w:val="continuous"/>
      <w:pgSz w:w="12240" w:h="15840"/>
      <w:pgMar w:top="1440" w:right="189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D4E8F" w14:textId="77777777" w:rsidR="00471A7A" w:rsidRDefault="00471A7A" w:rsidP="002550CC">
      <w:pPr>
        <w:spacing w:after="0" w:line="240" w:lineRule="auto"/>
      </w:pPr>
      <w:r>
        <w:separator/>
      </w:r>
    </w:p>
  </w:endnote>
  <w:endnote w:type="continuationSeparator" w:id="0">
    <w:p w14:paraId="4821D259" w14:textId="77777777" w:rsidR="00471A7A" w:rsidRDefault="00471A7A" w:rsidP="0025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188D7" w14:textId="77777777" w:rsidR="00BC7686" w:rsidRDefault="00BC7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0912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8A1747" w14:textId="406C5579" w:rsidR="00F47F7C" w:rsidRDefault="00E50B22">
        <w:pPr>
          <w:pStyle w:val="Footer"/>
          <w:jc w:val="right"/>
        </w:pPr>
        <w:r>
          <w:fldChar w:fldCharType="begin"/>
        </w:r>
        <w:r w:rsidR="00B83F04">
          <w:instrText xml:space="preserve"> PAGE   \* MERGEFORMAT </w:instrText>
        </w:r>
        <w:r>
          <w:fldChar w:fldCharType="separate"/>
        </w:r>
        <w:r w:rsidR="002304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ABC275" w14:textId="77777777" w:rsidR="00F47F7C" w:rsidRDefault="00471A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08B3A" w14:textId="77777777" w:rsidR="00BC7686" w:rsidRDefault="00BC7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47618" w14:textId="77777777" w:rsidR="00471A7A" w:rsidRDefault="00471A7A" w:rsidP="002550CC">
      <w:pPr>
        <w:spacing w:after="0" w:line="240" w:lineRule="auto"/>
      </w:pPr>
      <w:r>
        <w:separator/>
      </w:r>
    </w:p>
  </w:footnote>
  <w:footnote w:type="continuationSeparator" w:id="0">
    <w:p w14:paraId="30028BCD" w14:textId="77777777" w:rsidR="00471A7A" w:rsidRDefault="00471A7A" w:rsidP="0025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EAFD2" w14:textId="77777777" w:rsidR="00BC7686" w:rsidRDefault="00BC7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6003A" w14:textId="22869E66" w:rsidR="00F47F7C" w:rsidRDefault="00BC7686">
    <w:pPr>
      <w:pStyle w:val="Header"/>
    </w:pPr>
    <w:r>
      <w:rPr>
        <w:noProof/>
      </w:rPr>
      <w:drawing>
        <wp:inline distT="0" distB="0" distL="0" distR="0" wp14:anchorId="217766A7" wp14:editId="7AC9D1EE">
          <wp:extent cx="2865629" cy="895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tlSpan Logo_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5524" cy="901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037E06" w14:textId="77777777" w:rsidR="00F47F7C" w:rsidRDefault="00471A7A">
    <w:pPr>
      <w:pStyle w:val="Header"/>
    </w:pPr>
  </w:p>
  <w:p w14:paraId="6106748F" w14:textId="77777777" w:rsidR="00F47F7C" w:rsidRDefault="00471A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C9D9C" w14:textId="77777777" w:rsidR="00BC7686" w:rsidRDefault="00BC76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64C86"/>
    <w:multiLevelType w:val="hybridMultilevel"/>
    <w:tmpl w:val="E2FA421C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2697256D"/>
    <w:multiLevelType w:val="hybridMultilevel"/>
    <w:tmpl w:val="DF904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24307"/>
    <w:multiLevelType w:val="hybridMultilevel"/>
    <w:tmpl w:val="4B9E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EA8"/>
    <w:rsid w:val="0000065E"/>
    <w:rsid w:val="00014964"/>
    <w:rsid w:val="00050261"/>
    <w:rsid w:val="00053CF7"/>
    <w:rsid w:val="00055888"/>
    <w:rsid w:val="000615E4"/>
    <w:rsid w:val="0006270A"/>
    <w:rsid w:val="00063599"/>
    <w:rsid w:val="000637CF"/>
    <w:rsid w:val="00072A6A"/>
    <w:rsid w:val="000909C6"/>
    <w:rsid w:val="000A05A2"/>
    <w:rsid w:val="000A1F22"/>
    <w:rsid w:val="000A472C"/>
    <w:rsid w:val="000A5FB9"/>
    <w:rsid w:val="000B38B7"/>
    <w:rsid w:val="000C4B56"/>
    <w:rsid w:val="000C7067"/>
    <w:rsid w:val="000D3459"/>
    <w:rsid w:val="000D4E07"/>
    <w:rsid w:val="000D508D"/>
    <w:rsid w:val="000D5B86"/>
    <w:rsid w:val="000E45A2"/>
    <w:rsid w:val="000E63D7"/>
    <w:rsid w:val="000E7402"/>
    <w:rsid w:val="000F0399"/>
    <w:rsid w:val="000F42E6"/>
    <w:rsid w:val="000F47C8"/>
    <w:rsid w:val="000F61C1"/>
    <w:rsid w:val="0010222B"/>
    <w:rsid w:val="00105B78"/>
    <w:rsid w:val="00115B9E"/>
    <w:rsid w:val="00117CF9"/>
    <w:rsid w:val="0012747C"/>
    <w:rsid w:val="00134648"/>
    <w:rsid w:val="00135948"/>
    <w:rsid w:val="0013719B"/>
    <w:rsid w:val="001414B5"/>
    <w:rsid w:val="00143945"/>
    <w:rsid w:val="0016183E"/>
    <w:rsid w:val="0017503E"/>
    <w:rsid w:val="00184AD2"/>
    <w:rsid w:val="00187196"/>
    <w:rsid w:val="00195133"/>
    <w:rsid w:val="00197FE0"/>
    <w:rsid w:val="001B20F5"/>
    <w:rsid w:val="001B63C3"/>
    <w:rsid w:val="001C01F0"/>
    <w:rsid w:val="001C2F75"/>
    <w:rsid w:val="001D1FAC"/>
    <w:rsid w:val="001D31D5"/>
    <w:rsid w:val="001E18A5"/>
    <w:rsid w:val="001E3210"/>
    <w:rsid w:val="001E6B57"/>
    <w:rsid w:val="001E6BFE"/>
    <w:rsid w:val="001F1B1D"/>
    <w:rsid w:val="00200C51"/>
    <w:rsid w:val="00213654"/>
    <w:rsid w:val="00220DE6"/>
    <w:rsid w:val="00223107"/>
    <w:rsid w:val="00223FAB"/>
    <w:rsid w:val="00230465"/>
    <w:rsid w:val="002314BC"/>
    <w:rsid w:val="00235E3E"/>
    <w:rsid w:val="002434B4"/>
    <w:rsid w:val="002456E8"/>
    <w:rsid w:val="002526C8"/>
    <w:rsid w:val="002550CC"/>
    <w:rsid w:val="00260CA5"/>
    <w:rsid w:val="002622C9"/>
    <w:rsid w:val="00262F49"/>
    <w:rsid w:val="002668F7"/>
    <w:rsid w:val="00266E73"/>
    <w:rsid w:val="00267E7E"/>
    <w:rsid w:val="002716D5"/>
    <w:rsid w:val="00277A0A"/>
    <w:rsid w:val="002912EA"/>
    <w:rsid w:val="00294327"/>
    <w:rsid w:val="002A1CCB"/>
    <w:rsid w:val="002A664F"/>
    <w:rsid w:val="002A6792"/>
    <w:rsid w:val="002B1A9C"/>
    <w:rsid w:val="002C16D3"/>
    <w:rsid w:val="002C2F0B"/>
    <w:rsid w:val="002C4169"/>
    <w:rsid w:val="002D5B1F"/>
    <w:rsid w:val="002E11C5"/>
    <w:rsid w:val="002E6F75"/>
    <w:rsid w:val="002F14A9"/>
    <w:rsid w:val="002F5F8D"/>
    <w:rsid w:val="002F67D2"/>
    <w:rsid w:val="002F6F51"/>
    <w:rsid w:val="00301F80"/>
    <w:rsid w:val="00304E1F"/>
    <w:rsid w:val="00311C13"/>
    <w:rsid w:val="00312350"/>
    <w:rsid w:val="00323B04"/>
    <w:rsid w:val="00325942"/>
    <w:rsid w:val="0032785B"/>
    <w:rsid w:val="0033069D"/>
    <w:rsid w:val="00336C35"/>
    <w:rsid w:val="00337A7C"/>
    <w:rsid w:val="00337DCA"/>
    <w:rsid w:val="003421B8"/>
    <w:rsid w:val="003421C9"/>
    <w:rsid w:val="00342497"/>
    <w:rsid w:val="00343C35"/>
    <w:rsid w:val="00343F64"/>
    <w:rsid w:val="003443A9"/>
    <w:rsid w:val="003512FD"/>
    <w:rsid w:val="003531F4"/>
    <w:rsid w:val="00362189"/>
    <w:rsid w:val="003738B0"/>
    <w:rsid w:val="00374F95"/>
    <w:rsid w:val="003A1924"/>
    <w:rsid w:val="003B47BE"/>
    <w:rsid w:val="003C0742"/>
    <w:rsid w:val="003C54FB"/>
    <w:rsid w:val="003C63B4"/>
    <w:rsid w:val="003C6DC6"/>
    <w:rsid w:val="003D7D73"/>
    <w:rsid w:val="003E1A68"/>
    <w:rsid w:val="003E1F03"/>
    <w:rsid w:val="003E59D8"/>
    <w:rsid w:val="003E6CDD"/>
    <w:rsid w:val="003F55A9"/>
    <w:rsid w:val="003F6F79"/>
    <w:rsid w:val="004025BA"/>
    <w:rsid w:val="00402789"/>
    <w:rsid w:val="004027AF"/>
    <w:rsid w:val="00406C40"/>
    <w:rsid w:val="00412E39"/>
    <w:rsid w:val="00420966"/>
    <w:rsid w:val="004241F6"/>
    <w:rsid w:val="00425DA7"/>
    <w:rsid w:val="004269C6"/>
    <w:rsid w:val="00434F7F"/>
    <w:rsid w:val="004400D5"/>
    <w:rsid w:val="00450A0F"/>
    <w:rsid w:val="004545C4"/>
    <w:rsid w:val="00461F66"/>
    <w:rsid w:val="00467952"/>
    <w:rsid w:val="00470BB8"/>
    <w:rsid w:val="00471A7A"/>
    <w:rsid w:val="0048545F"/>
    <w:rsid w:val="0048741F"/>
    <w:rsid w:val="004A2B36"/>
    <w:rsid w:val="004B4FC4"/>
    <w:rsid w:val="004C29F0"/>
    <w:rsid w:val="004D3E20"/>
    <w:rsid w:val="004D64DB"/>
    <w:rsid w:val="004D71DF"/>
    <w:rsid w:val="004D7921"/>
    <w:rsid w:val="004E3E8C"/>
    <w:rsid w:val="004F1BE1"/>
    <w:rsid w:val="004F1F15"/>
    <w:rsid w:val="004F264B"/>
    <w:rsid w:val="00504F0D"/>
    <w:rsid w:val="005050BF"/>
    <w:rsid w:val="00506BD2"/>
    <w:rsid w:val="0051103B"/>
    <w:rsid w:val="005148FE"/>
    <w:rsid w:val="00515F98"/>
    <w:rsid w:val="00523579"/>
    <w:rsid w:val="00525CE9"/>
    <w:rsid w:val="00527F2E"/>
    <w:rsid w:val="00530014"/>
    <w:rsid w:val="00531940"/>
    <w:rsid w:val="00534E86"/>
    <w:rsid w:val="0054238C"/>
    <w:rsid w:val="00545826"/>
    <w:rsid w:val="00547069"/>
    <w:rsid w:val="00550A7A"/>
    <w:rsid w:val="00552089"/>
    <w:rsid w:val="00563858"/>
    <w:rsid w:val="005667DC"/>
    <w:rsid w:val="005777F4"/>
    <w:rsid w:val="00577BDD"/>
    <w:rsid w:val="005809FE"/>
    <w:rsid w:val="005902C5"/>
    <w:rsid w:val="005917A2"/>
    <w:rsid w:val="005A01B6"/>
    <w:rsid w:val="005A079C"/>
    <w:rsid w:val="005A569A"/>
    <w:rsid w:val="005B4C6F"/>
    <w:rsid w:val="005C17D7"/>
    <w:rsid w:val="005C2A41"/>
    <w:rsid w:val="005C392C"/>
    <w:rsid w:val="005D162D"/>
    <w:rsid w:val="005D1DDD"/>
    <w:rsid w:val="005D60AE"/>
    <w:rsid w:val="005E1C10"/>
    <w:rsid w:val="005E1F14"/>
    <w:rsid w:val="005E7976"/>
    <w:rsid w:val="005F5429"/>
    <w:rsid w:val="005F5B50"/>
    <w:rsid w:val="005F7A68"/>
    <w:rsid w:val="00613DBD"/>
    <w:rsid w:val="006155D8"/>
    <w:rsid w:val="006250A0"/>
    <w:rsid w:val="00626FAC"/>
    <w:rsid w:val="00630BDC"/>
    <w:rsid w:val="0063244D"/>
    <w:rsid w:val="00636240"/>
    <w:rsid w:val="006438B6"/>
    <w:rsid w:val="00644F64"/>
    <w:rsid w:val="00652282"/>
    <w:rsid w:val="00656DE7"/>
    <w:rsid w:val="0067092C"/>
    <w:rsid w:val="006A0BFB"/>
    <w:rsid w:val="006A1720"/>
    <w:rsid w:val="006B0BAF"/>
    <w:rsid w:val="006B22AD"/>
    <w:rsid w:val="006B2E69"/>
    <w:rsid w:val="006B56E8"/>
    <w:rsid w:val="006D2B3F"/>
    <w:rsid w:val="006E64D6"/>
    <w:rsid w:val="006F4B5B"/>
    <w:rsid w:val="006F5CB1"/>
    <w:rsid w:val="00701491"/>
    <w:rsid w:val="00713697"/>
    <w:rsid w:val="00716802"/>
    <w:rsid w:val="00721405"/>
    <w:rsid w:val="00723621"/>
    <w:rsid w:val="00723644"/>
    <w:rsid w:val="00726B0D"/>
    <w:rsid w:val="007271AC"/>
    <w:rsid w:val="00733B06"/>
    <w:rsid w:val="00741F3C"/>
    <w:rsid w:val="00744A9F"/>
    <w:rsid w:val="00745755"/>
    <w:rsid w:val="0075013E"/>
    <w:rsid w:val="007647AE"/>
    <w:rsid w:val="00766335"/>
    <w:rsid w:val="007726CC"/>
    <w:rsid w:val="00773336"/>
    <w:rsid w:val="00774551"/>
    <w:rsid w:val="00775C6E"/>
    <w:rsid w:val="007866DD"/>
    <w:rsid w:val="0078755E"/>
    <w:rsid w:val="00795405"/>
    <w:rsid w:val="007A1236"/>
    <w:rsid w:val="007A6D49"/>
    <w:rsid w:val="007A77DC"/>
    <w:rsid w:val="007B2738"/>
    <w:rsid w:val="007B4D42"/>
    <w:rsid w:val="007C3ABF"/>
    <w:rsid w:val="007C635A"/>
    <w:rsid w:val="007D138F"/>
    <w:rsid w:val="007D241B"/>
    <w:rsid w:val="007E08DD"/>
    <w:rsid w:val="007F1703"/>
    <w:rsid w:val="007F65CB"/>
    <w:rsid w:val="0080193D"/>
    <w:rsid w:val="00801E6E"/>
    <w:rsid w:val="0080448B"/>
    <w:rsid w:val="008306BF"/>
    <w:rsid w:val="00832B40"/>
    <w:rsid w:val="00844239"/>
    <w:rsid w:val="00847C86"/>
    <w:rsid w:val="00856094"/>
    <w:rsid w:val="00856C25"/>
    <w:rsid w:val="00856F46"/>
    <w:rsid w:val="00871827"/>
    <w:rsid w:val="00872468"/>
    <w:rsid w:val="00872F4E"/>
    <w:rsid w:val="008757E8"/>
    <w:rsid w:val="00876DF2"/>
    <w:rsid w:val="00877634"/>
    <w:rsid w:val="00887B3B"/>
    <w:rsid w:val="00890CD2"/>
    <w:rsid w:val="008966EE"/>
    <w:rsid w:val="00896E13"/>
    <w:rsid w:val="008979A9"/>
    <w:rsid w:val="008A5AA6"/>
    <w:rsid w:val="008B071F"/>
    <w:rsid w:val="008B1163"/>
    <w:rsid w:val="008B1CC4"/>
    <w:rsid w:val="008B5BAF"/>
    <w:rsid w:val="008C1FCB"/>
    <w:rsid w:val="008C4B3D"/>
    <w:rsid w:val="008E50D9"/>
    <w:rsid w:val="008E57E2"/>
    <w:rsid w:val="008E6424"/>
    <w:rsid w:val="008F0A8B"/>
    <w:rsid w:val="008F3B92"/>
    <w:rsid w:val="008F4388"/>
    <w:rsid w:val="008F472A"/>
    <w:rsid w:val="008F60A1"/>
    <w:rsid w:val="008F742F"/>
    <w:rsid w:val="0090412B"/>
    <w:rsid w:val="009173F3"/>
    <w:rsid w:val="0091748E"/>
    <w:rsid w:val="00917BC3"/>
    <w:rsid w:val="00921F99"/>
    <w:rsid w:val="00927431"/>
    <w:rsid w:val="00935FBE"/>
    <w:rsid w:val="00945EA8"/>
    <w:rsid w:val="00945FD8"/>
    <w:rsid w:val="00946C26"/>
    <w:rsid w:val="00970BB9"/>
    <w:rsid w:val="00974B1D"/>
    <w:rsid w:val="00993B94"/>
    <w:rsid w:val="00993D3F"/>
    <w:rsid w:val="0099467C"/>
    <w:rsid w:val="009C697F"/>
    <w:rsid w:val="009D1421"/>
    <w:rsid w:val="009D3775"/>
    <w:rsid w:val="009E0A7A"/>
    <w:rsid w:val="009E0D4E"/>
    <w:rsid w:val="009E124A"/>
    <w:rsid w:val="009E5216"/>
    <w:rsid w:val="009E7D4D"/>
    <w:rsid w:val="009F36E8"/>
    <w:rsid w:val="009F4965"/>
    <w:rsid w:val="009F6FAD"/>
    <w:rsid w:val="00A01CC9"/>
    <w:rsid w:val="00A036C5"/>
    <w:rsid w:val="00A03BA4"/>
    <w:rsid w:val="00A048A0"/>
    <w:rsid w:val="00A05E7A"/>
    <w:rsid w:val="00A06E13"/>
    <w:rsid w:val="00A07170"/>
    <w:rsid w:val="00A13BDF"/>
    <w:rsid w:val="00A324B5"/>
    <w:rsid w:val="00A43B6C"/>
    <w:rsid w:val="00A53D53"/>
    <w:rsid w:val="00A55F6E"/>
    <w:rsid w:val="00A5642E"/>
    <w:rsid w:val="00A60D25"/>
    <w:rsid w:val="00A6277E"/>
    <w:rsid w:val="00A80304"/>
    <w:rsid w:val="00A83276"/>
    <w:rsid w:val="00A84263"/>
    <w:rsid w:val="00A95302"/>
    <w:rsid w:val="00A9677C"/>
    <w:rsid w:val="00A97CB6"/>
    <w:rsid w:val="00AB6418"/>
    <w:rsid w:val="00AF34FC"/>
    <w:rsid w:val="00AF4139"/>
    <w:rsid w:val="00B019B9"/>
    <w:rsid w:val="00B102FC"/>
    <w:rsid w:val="00B1161B"/>
    <w:rsid w:val="00B12EB5"/>
    <w:rsid w:val="00B12FCD"/>
    <w:rsid w:val="00B13A1D"/>
    <w:rsid w:val="00B17293"/>
    <w:rsid w:val="00B177F4"/>
    <w:rsid w:val="00B17E50"/>
    <w:rsid w:val="00B24623"/>
    <w:rsid w:val="00B33A80"/>
    <w:rsid w:val="00B36FFA"/>
    <w:rsid w:val="00B37957"/>
    <w:rsid w:val="00B402E2"/>
    <w:rsid w:val="00B4042B"/>
    <w:rsid w:val="00B42B62"/>
    <w:rsid w:val="00B461E4"/>
    <w:rsid w:val="00B46A9F"/>
    <w:rsid w:val="00B504E7"/>
    <w:rsid w:val="00B54FCF"/>
    <w:rsid w:val="00B5726E"/>
    <w:rsid w:val="00B70039"/>
    <w:rsid w:val="00B73DAE"/>
    <w:rsid w:val="00B76709"/>
    <w:rsid w:val="00B82B1C"/>
    <w:rsid w:val="00B83D48"/>
    <w:rsid w:val="00B83F04"/>
    <w:rsid w:val="00B91484"/>
    <w:rsid w:val="00B97AA1"/>
    <w:rsid w:val="00BA5515"/>
    <w:rsid w:val="00BA65D2"/>
    <w:rsid w:val="00BB25B6"/>
    <w:rsid w:val="00BB3589"/>
    <w:rsid w:val="00BB5B1D"/>
    <w:rsid w:val="00BC7686"/>
    <w:rsid w:val="00BD11E6"/>
    <w:rsid w:val="00BD31F6"/>
    <w:rsid w:val="00BD6647"/>
    <w:rsid w:val="00BE1885"/>
    <w:rsid w:val="00BE2B5E"/>
    <w:rsid w:val="00BE5F36"/>
    <w:rsid w:val="00BF00A6"/>
    <w:rsid w:val="00BF1D4E"/>
    <w:rsid w:val="00BF2CC0"/>
    <w:rsid w:val="00BF7042"/>
    <w:rsid w:val="00C04438"/>
    <w:rsid w:val="00C130BF"/>
    <w:rsid w:val="00C13E38"/>
    <w:rsid w:val="00C140B8"/>
    <w:rsid w:val="00C24E3A"/>
    <w:rsid w:val="00C336CF"/>
    <w:rsid w:val="00C4294C"/>
    <w:rsid w:val="00C46DE4"/>
    <w:rsid w:val="00C47324"/>
    <w:rsid w:val="00C519B0"/>
    <w:rsid w:val="00C54E7D"/>
    <w:rsid w:val="00C55303"/>
    <w:rsid w:val="00C624FA"/>
    <w:rsid w:val="00C630DB"/>
    <w:rsid w:val="00C71A5C"/>
    <w:rsid w:val="00C727CA"/>
    <w:rsid w:val="00C75FFE"/>
    <w:rsid w:val="00C770BB"/>
    <w:rsid w:val="00C869E4"/>
    <w:rsid w:val="00C86A6A"/>
    <w:rsid w:val="00C91761"/>
    <w:rsid w:val="00C9632D"/>
    <w:rsid w:val="00CA0968"/>
    <w:rsid w:val="00CA65E3"/>
    <w:rsid w:val="00CC33DA"/>
    <w:rsid w:val="00CC72D3"/>
    <w:rsid w:val="00CD12B6"/>
    <w:rsid w:val="00CD4E9D"/>
    <w:rsid w:val="00CE3D66"/>
    <w:rsid w:val="00CE4807"/>
    <w:rsid w:val="00CE5FCA"/>
    <w:rsid w:val="00CF3B6E"/>
    <w:rsid w:val="00D061B4"/>
    <w:rsid w:val="00D07697"/>
    <w:rsid w:val="00D102BA"/>
    <w:rsid w:val="00D1129A"/>
    <w:rsid w:val="00D26788"/>
    <w:rsid w:val="00D2688F"/>
    <w:rsid w:val="00D27814"/>
    <w:rsid w:val="00D3345F"/>
    <w:rsid w:val="00D33C25"/>
    <w:rsid w:val="00D33C2A"/>
    <w:rsid w:val="00D35C18"/>
    <w:rsid w:val="00D35D74"/>
    <w:rsid w:val="00D36ACB"/>
    <w:rsid w:val="00D40990"/>
    <w:rsid w:val="00D43292"/>
    <w:rsid w:val="00D43712"/>
    <w:rsid w:val="00D44270"/>
    <w:rsid w:val="00D45431"/>
    <w:rsid w:val="00D5327C"/>
    <w:rsid w:val="00D550A1"/>
    <w:rsid w:val="00D5747E"/>
    <w:rsid w:val="00D70458"/>
    <w:rsid w:val="00D840D3"/>
    <w:rsid w:val="00D8478B"/>
    <w:rsid w:val="00D86F98"/>
    <w:rsid w:val="00D91585"/>
    <w:rsid w:val="00DC0948"/>
    <w:rsid w:val="00DC0A7D"/>
    <w:rsid w:val="00DC16EB"/>
    <w:rsid w:val="00DC28FA"/>
    <w:rsid w:val="00DC4A24"/>
    <w:rsid w:val="00DC5E3A"/>
    <w:rsid w:val="00DC6732"/>
    <w:rsid w:val="00DC6C04"/>
    <w:rsid w:val="00DD0B2B"/>
    <w:rsid w:val="00DD5199"/>
    <w:rsid w:val="00DE2471"/>
    <w:rsid w:val="00DE32D4"/>
    <w:rsid w:val="00DF187A"/>
    <w:rsid w:val="00DF2C09"/>
    <w:rsid w:val="00E033F4"/>
    <w:rsid w:val="00E057EA"/>
    <w:rsid w:val="00E13620"/>
    <w:rsid w:val="00E17C36"/>
    <w:rsid w:val="00E207FC"/>
    <w:rsid w:val="00E2362F"/>
    <w:rsid w:val="00E26EDB"/>
    <w:rsid w:val="00E301DD"/>
    <w:rsid w:val="00E47874"/>
    <w:rsid w:val="00E50B22"/>
    <w:rsid w:val="00E56C57"/>
    <w:rsid w:val="00E57B90"/>
    <w:rsid w:val="00E61120"/>
    <w:rsid w:val="00E64FB2"/>
    <w:rsid w:val="00E742FD"/>
    <w:rsid w:val="00E8530D"/>
    <w:rsid w:val="00E855BD"/>
    <w:rsid w:val="00E87934"/>
    <w:rsid w:val="00E92690"/>
    <w:rsid w:val="00E94A99"/>
    <w:rsid w:val="00E9565E"/>
    <w:rsid w:val="00EA09D6"/>
    <w:rsid w:val="00EA6B94"/>
    <w:rsid w:val="00EA7A1A"/>
    <w:rsid w:val="00EB22D0"/>
    <w:rsid w:val="00EB79DA"/>
    <w:rsid w:val="00EC579C"/>
    <w:rsid w:val="00EC70CF"/>
    <w:rsid w:val="00ED0960"/>
    <w:rsid w:val="00EE1F69"/>
    <w:rsid w:val="00EE60A8"/>
    <w:rsid w:val="00EE785F"/>
    <w:rsid w:val="00EF7A82"/>
    <w:rsid w:val="00F01CDD"/>
    <w:rsid w:val="00F05171"/>
    <w:rsid w:val="00F069F8"/>
    <w:rsid w:val="00F07938"/>
    <w:rsid w:val="00F11683"/>
    <w:rsid w:val="00F11B29"/>
    <w:rsid w:val="00F2613D"/>
    <w:rsid w:val="00F3765C"/>
    <w:rsid w:val="00F37E2B"/>
    <w:rsid w:val="00F41FB1"/>
    <w:rsid w:val="00F424E6"/>
    <w:rsid w:val="00F55803"/>
    <w:rsid w:val="00F610AC"/>
    <w:rsid w:val="00F709B2"/>
    <w:rsid w:val="00F74127"/>
    <w:rsid w:val="00F76B10"/>
    <w:rsid w:val="00F83B8D"/>
    <w:rsid w:val="00F94BAB"/>
    <w:rsid w:val="00FA0DCB"/>
    <w:rsid w:val="00FA1B88"/>
    <w:rsid w:val="00FA3E06"/>
    <w:rsid w:val="00FB685E"/>
    <w:rsid w:val="00FC01F7"/>
    <w:rsid w:val="00FC199E"/>
    <w:rsid w:val="00FD3125"/>
    <w:rsid w:val="00FE7BC9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AA259"/>
  <w15:docId w15:val="{1E7117DE-5976-4EBB-A009-1E0BB2AB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550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50CC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2550C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550CC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2550C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A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B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01CC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email02.secureserver.net/webmail.php?folder=INBOX&amp;firstMessage=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etlspan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bldpressroom.com/metl-span/rls-logistics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jeff.donaldson@bld-marketing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Austin</dc:creator>
  <cp:lastModifiedBy>Jake Michalski</cp:lastModifiedBy>
  <cp:revision>15</cp:revision>
  <dcterms:created xsi:type="dcterms:W3CDTF">2019-11-26T16:20:00Z</dcterms:created>
  <dcterms:modified xsi:type="dcterms:W3CDTF">2020-08-11T18:34:00Z</dcterms:modified>
</cp:coreProperties>
</file>